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CD" w:rsidRPr="008A3ECD" w:rsidRDefault="008A3ECD" w:rsidP="00F37A20">
      <w:pPr>
        <w:spacing w:after="0" w:line="240" w:lineRule="auto"/>
        <w:outlineLvl w:val="0"/>
        <w:rPr>
          <w:rFonts w:ascii="Verdana" w:eastAsia="Times New Roman" w:hAnsi="Verdana" w:cs="Times New Roman"/>
          <w:kern w:val="36"/>
          <w:sz w:val="39"/>
          <w:szCs w:val="39"/>
          <w:lang w:val="uk-UA" w:eastAsia="ru-RU"/>
        </w:rPr>
      </w:pPr>
      <w:r w:rsidRPr="008971B4">
        <w:rPr>
          <w:rFonts w:ascii="Times New Roman" w:eastAsia="Times New Roman" w:hAnsi="Times New Roman" w:cs="Times New Roman"/>
          <w:kern w:val="36"/>
          <w:lang w:val="uk-UA" w:eastAsia="ru-RU"/>
        </w:rPr>
        <w:t xml:space="preserve">                                                                                        </w:t>
      </w:r>
      <w:r w:rsidR="008971B4">
        <w:rPr>
          <w:rFonts w:ascii="Times New Roman" w:eastAsia="Times New Roman" w:hAnsi="Times New Roman" w:cs="Times New Roman"/>
          <w:kern w:val="36"/>
          <w:lang w:val="uk-UA" w:eastAsia="ru-RU"/>
        </w:rPr>
        <w:t xml:space="preserve">                                  </w:t>
      </w:r>
      <w:r w:rsidRPr="008971B4">
        <w:rPr>
          <w:rFonts w:ascii="Times New Roman" w:eastAsia="Times New Roman" w:hAnsi="Times New Roman" w:cs="Times New Roman"/>
          <w:kern w:val="36"/>
          <w:lang w:val="uk-UA" w:eastAsia="ru-RU"/>
        </w:rPr>
        <w:t xml:space="preserve">      </w:t>
      </w:r>
      <w:r w:rsidRPr="008971B4">
        <w:rPr>
          <w:rFonts w:ascii="Times New Roman" w:eastAsia="Times New Roman" w:hAnsi="Times New Roman" w:cs="Times New Roman"/>
          <w:kern w:val="36"/>
          <w:sz w:val="18"/>
          <w:szCs w:val="18"/>
          <w:lang w:val="uk-UA" w:eastAsia="ru-RU"/>
        </w:rPr>
        <w:t xml:space="preserve"> </w:t>
      </w:r>
    </w:p>
    <w:p w:rsidR="001B59D7" w:rsidRPr="008A3ECD" w:rsidRDefault="001B59D7" w:rsidP="001B59D7">
      <w:pPr>
        <w:spacing w:after="0" w:line="240" w:lineRule="auto"/>
        <w:outlineLvl w:val="0"/>
        <w:rPr>
          <w:rFonts w:ascii="Verdana" w:eastAsia="Times New Roman" w:hAnsi="Verdana" w:cs="Times New Roman"/>
          <w:kern w:val="36"/>
          <w:sz w:val="39"/>
          <w:szCs w:val="39"/>
          <w:lang w:eastAsia="ru-RU"/>
        </w:rPr>
      </w:pPr>
      <w:proofErr w:type="spellStart"/>
      <w:r w:rsidRPr="008A3ECD">
        <w:rPr>
          <w:rFonts w:ascii="Verdana" w:eastAsia="Times New Roman" w:hAnsi="Verdana" w:cs="Times New Roman"/>
          <w:kern w:val="36"/>
          <w:sz w:val="39"/>
          <w:szCs w:val="39"/>
          <w:lang w:eastAsia="ru-RU"/>
        </w:rPr>
        <w:t>Повідомлення</w:t>
      </w:r>
      <w:proofErr w:type="spellEnd"/>
      <w:r w:rsidRPr="008A3ECD">
        <w:rPr>
          <w:rFonts w:ascii="Verdana" w:eastAsia="Times New Roman" w:hAnsi="Verdana" w:cs="Times New Roman"/>
          <w:kern w:val="36"/>
          <w:sz w:val="39"/>
          <w:szCs w:val="39"/>
          <w:lang w:eastAsia="ru-RU"/>
        </w:rPr>
        <w:t xml:space="preserve"> про </w:t>
      </w:r>
      <w:proofErr w:type="spellStart"/>
      <w:r w:rsidRPr="008A3ECD">
        <w:rPr>
          <w:rFonts w:ascii="Verdana" w:eastAsia="Times New Roman" w:hAnsi="Verdana" w:cs="Times New Roman"/>
          <w:kern w:val="36"/>
          <w:sz w:val="39"/>
          <w:szCs w:val="39"/>
          <w:lang w:eastAsia="ru-RU"/>
        </w:rPr>
        <w:t>проведення</w:t>
      </w:r>
      <w:proofErr w:type="spellEnd"/>
      <w:r w:rsidRPr="008A3ECD">
        <w:rPr>
          <w:rFonts w:ascii="Verdana" w:eastAsia="Times New Roman" w:hAnsi="Verdana" w:cs="Times New Roman"/>
          <w:kern w:val="36"/>
          <w:sz w:val="39"/>
          <w:szCs w:val="39"/>
          <w:lang w:eastAsia="ru-RU"/>
        </w:rPr>
        <w:t xml:space="preserve"> </w:t>
      </w:r>
      <w:r w:rsidR="00272A54" w:rsidRPr="008A3ECD">
        <w:rPr>
          <w:rFonts w:ascii="Verdana" w:eastAsia="Times New Roman" w:hAnsi="Verdana" w:cs="Times New Roman"/>
          <w:kern w:val="36"/>
          <w:sz w:val="39"/>
          <w:szCs w:val="39"/>
          <w:lang w:eastAsia="ru-RU"/>
        </w:rPr>
        <w:t xml:space="preserve">   </w:t>
      </w:r>
      <w:proofErr w:type="spellStart"/>
      <w:r w:rsidRPr="008A3ECD">
        <w:rPr>
          <w:rFonts w:ascii="Verdana" w:eastAsia="Times New Roman" w:hAnsi="Verdana" w:cs="Times New Roman"/>
          <w:kern w:val="36"/>
          <w:sz w:val="39"/>
          <w:szCs w:val="39"/>
          <w:lang w:eastAsia="ru-RU"/>
        </w:rPr>
        <w:t>чергови</w:t>
      </w:r>
      <w:r w:rsidR="00272A54" w:rsidRPr="008A3ECD">
        <w:rPr>
          <w:rFonts w:ascii="Verdana" w:eastAsia="Times New Roman" w:hAnsi="Verdana" w:cs="Times New Roman"/>
          <w:kern w:val="36"/>
          <w:sz w:val="39"/>
          <w:szCs w:val="39"/>
          <w:lang w:eastAsia="ru-RU"/>
        </w:rPr>
        <w:t>х</w:t>
      </w:r>
      <w:proofErr w:type="spellEnd"/>
      <w:r w:rsidR="00272A54" w:rsidRPr="008A3ECD">
        <w:rPr>
          <w:rFonts w:ascii="Verdana" w:eastAsia="Times New Roman" w:hAnsi="Verdana" w:cs="Times New Roman"/>
          <w:kern w:val="36"/>
          <w:sz w:val="39"/>
          <w:szCs w:val="39"/>
          <w:lang w:eastAsia="ru-RU"/>
        </w:rPr>
        <w:t xml:space="preserve"> </w:t>
      </w:r>
      <w:proofErr w:type="spellStart"/>
      <w:r w:rsidR="00272A54" w:rsidRPr="008A3ECD">
        <w:rPr>
          <w:rFonts w:ascii="Verdana" w:eastAsia="Times New Roman" w:hAnsi="Verdana" w:cs="Times New Roman"/>
          <w:kern w:val="36"/>
          <w:sz w:val="39"/>
          <w:szCs w:val="39"/>
          <w:lang w:eastAsia="ru-RU"/>
        </w:rPr>
        <w:t>загальних</w:t>
      </w:r>
      <w:proofErr w:type="spellEnd"/>
      <w:r w:rsidR="00272A54" w:rsidRPr="008A3ECD">
        <w:rPr>
          <w:rFonts w:ascii="Verdana" w:eastAsia="Times New Roman" w:hAnsi="Verdana" w:cs="Times New Roman"/>
          <w:kern w:val="36"/>
          <w:sz w:val="39"/>
          <w:szCs w:val="39"/>
          <w:lang w:eastAsia="ru-RU"/>
        </w:rPr>
        <w:t xml:space="preserve"> </w:t>
      </w:r>
      <w:proofErr w:type="spellStart"/>
      <w:r w:rsidR="00272A54" w:rsidRPr="008A3ECD">
        <w:rPr>
          <w:rFonts w:ascii="Verdana" w:eastAsia="Times New Roman" w:hAnsi="Verdana" w:cs="Times New Roman"/>
          <w:kern w:val="36"/>
          <w:sz w:val="39"/>
          <w:szCs w:val="39"/>
          <w:lang w:eastAsia="ru-RU"/>
        </w:rPr>
        <w:t>зборів</w:t>
      </w:r>
      <w:proofErr w:type="spellEnd"/>
      <w:r w:rsidR="00272A54" w:rsidRPr="008A3ECD">
        <w:rPr>
          <w:rFonts w:ascii="Verdana" w:eastAsia="Times New Roman" w:hAnsi="Verdana" w:cs="Times New Roman"/>
          <w:kern w:val="36"/>
          <w:sz w:val="39"/>
          <w:szCs w:val="39"/>
          <w:lang w:eastAsia="ru-RU"/>
        </w:rPr>
        <w:t xml:space="preserve"> </w:t>
      </w:r>
      <w:proofErr w:type="spellStart"/>
      <w:r w:rsidR="00272A54" w:rsidRPr="008A3ECD">
        <w:rPr>
          <w:rFonts w:ascii="Verdana" w:eastAsia="Times New Roman" w:hAnsi="Verdana" w:cs="Times New Roman"/>
          <w:kern w:val="36"/>
          <w:sz w:val="39"/>
          <w:szCs w:val="39"/>
          <w:lang w:eastAsia="ru-RU"/>
        </w:rPr>
        <w:t>акціонерів</w:t>
      </w:r>
      <w:proofErr w:type="spellEnd"/>
      <w:r w:rsidR="00272A54" w:rsidRPr="008A3ECD">
        <w:rPr>
          <w:rFonts w:ascii="Verdana" w:eastAsia="Times New Roman" w:hAnsi="Verdana" w:cs="Times New Roman"/>
          <w:kern w:val="36"/>
          <w:sz w:val="39"/>
          <w:szCs w:val="39"/>
          <w:lang w:eastAsia="ru-RU"/>
        </w:rPr>
        <w:t xml:space="preserve"> 27</w:t>
      </w:r>
      <w:r w:rsidR="00803139" w:rsidRPr="008A3ECD">
        <w:rPr>
          <w:rFonts w:ascii="Verdana" w:eastAsia="Times New Roman" w:hAnsi="Verdana" w:cs="Times New Roman"/>
          <w:kern w:val="36"/>
          <w:sz w:val="39"/>
          <w:szCs w:val="39"/>
          <w:lang w:eastAsia="ru-RU"/>
        </w:rPr>
        <w:t>.04.201</w:t>
      </w:r>
      <w:r w:rsidR="00803139" w:rsidRPr="008A3ECD">
        <w:rPr>
          <w:rFonts w:ascii="Verdana" w:eastAsia="Times New Roman" w:hAnsi="Verdana" w:cs="Times New Roman"/>
          <w:kern w:val="36"/>
          <w:sz w:val="39"/>
          <w:szCs w:val="39"/>
          <w:lang w:val="uk-UA" w:eastAsia="ru-RU"/>
        </w:rPr>
        <w:t>8</w:t>
      </w:r>
      <w:r w:rsidRPr="008A3ECD">
        <w:rPr>
          <w:rFonts w:ascii="Verdana" w:eastAsia="Times New Roman" w:hAnsi="Verdana" w:cs="Times New Roman"/>
          <w:kern w:val="36"/>
          <w:sz w:val="39"/>
          <w:szCs w:val="39"/>
          <w:lang w:eastAsia="ru-RU"/>
        </w:rPr>
        <w:t xml:space="preserve"> р.</w:t>
      </w:r>
    </w:p>
    <w:p w:rsidR="001B59D7" w:rsidRPr="001B59D7" w:rsidRDefault="001B59D7" w:rsidP="001B59D7">
      <w:pPr>
        <w:spacing w:after="0" w:line="240" w:lineRule="auto"/>
        <w:rPr>
          <w:rFonts w:ascii="Verdana" w:eastAsia="Times New Roman" w:hAnsi="Verdana" w:cs="Times New Roman"/>
          <w:color w:val="838383"/>
          <w:sz w:val="18"/>
          <w:szCs w:val="18"/>
          <w:lang w:eastAsia="ru-RU"/>
        </w:rPr>
      </w:pPr>
    </w:p>
    <w:p w:rsidR="001B59D7" w:rsidRPr="001B59D7" w:rsidRDefault="001B59D7" w:rsidP="001B59D7">
      <w:pPr>
        <w:spacing w:before="45" w:after="150" w:line="240" w:lineRule="auto"/>
        <w:ind w:right="11"/>
        <w:jc w:val="center"/>
        <w:rPr>
          <w:rFonts w:ascii="Times New Roman" w:eastAsia="Times New Roman" w:hAnsi="Times New Roman" w:cs="Times New Roman"/>
          <w:color w:val="3A3A3A"/>
          <w:sz w:val="24"/>
          <w:szCs w:val="24"/>
          <w:lang w:eastAsia="ru-RU"/>
        </w:rPr>
      </w:pPr>
      <w:r w:rsidRPr="001B59D7">
        <w:rPr>
          <w:rFonts w:ascii="Times New Roman" w:eastAsia="Times New Roman" w:hAnsi="Times New Roman" w:cs="Times New Roman"/>
          <w:b/>
          <w:bCs/>
          <w:color w:val="3A3A3A"/>
          <w:sz w:val="21"/>
          <w:szCs w:val="21"/>
          <w:lang w:val="uk-UA" w:eastAsia="ru-RU"/>
        </w:rPr>
        <w:t>Шановний акціонер!</w:t>
      </w:r>
      <w:bookmarkStart w:id="0" w:name="_GoBack"/>
      <w:bookmarkEnd w:id="0"/>
    </w:p>
    <w:p w:rsidR="001B59D7" w:rsidRPr="001B59D7" w:rsidRDefault="00D502C7" w:rsidP="001B59D7">
      <w:pPr>
        <w:spacing w:before="45" w:after="150" w:line="240" w:lineRule="auto"/>
        <w:ind w:right="11"/>
        <w:jc w:val="center"/>
        <w:rPr>
          <w:rFonts w:ascii="Times New Roman" w:eastAsia="Times New Roman" w:hAnsi="Times New Roman" w:cs="Times New Roman"/>
          <w:color w:val="3A3A3A"/>
          <w:sz w:val="24"/>
          <w:szCs w:val="24"/>
          <w:lang w:eastAsia="ru-RU"/>
        </w:rPr>
      </w:pPr>
      <w:r>
        <w:rPr>
          <w:rFonts w:ascii="Times New Roman" w:eastAsia="Times New Roman" w:hAnsi="Times New Roman" w:cs="Times New Roman"/>
          <w:b/>
          <w:bCs/>
          <w:color w:val="3A3A3A"/>
          <w:sz w:val="21"/>
          <w:szCs w:val="21"/>
          <w:lang w:val="uk-UA" w:eastAsia="ru-RU"/>
        </w:rPr>
        <w:t>ПУБЛІЧНЕ</w:t>
      </w:r>
      <w:r w:rsidR="001B59D7" w:rsidRPr="001B59D7">
        <w:rPr>
          <w:rFonts w:ascii="Times New Roman" w:eastAsia="Times New Roman" w:hAnsi="Times New Roman" w:cs="Times New Roman"/>
          <w:b/>
          <w:bCs/>
          <w:color w:val="3A3A3A"/>
          <w:sz w:val="21"/>
          <w:szCs w:val="21"/>
          <w:lang w:val="uk-UA" w:eastAsia="ru-RU"/>
        </w:rPr>
        <w:t xml:space="preserve"> АКЦIОНЕ</w:t>
      </w:r>
      <w:r w:rsidR="00BA41D5">
        <w:rPr>
          <w:rFonts w:ascii="Times New Roman" w:eastAsia="Times New Roman" w:hAnsi="Times New Roman" w:cs="Times New Roman"/>
          <w:b/>
          <w:bCs/>
          <w:color w:val="3A3A3A"/>
          <w:sz w:val="21"/>
          <w:szCs w:val="21"/>
          <w:lang w:val="uk-UA" w:eastAsia="ru-RU"/>
        </w:rPr>
        <w:t>РНЕ ТОВАРИСТВО  «Будівельно-монтажне управління по газифікації</w:t>
      </w:r>
      <w:r w:rsidR="001B59D7" w:rsidRPr="001B59D7">
        <w:rPr>
          <w:rFonts w:ascii="Times New Roman" w:eastAsia="Times New Roman" w:hAnsi="Times New Roman" w:cs="Times New Roman"/>
          <w:b/>
          <w:bCs/>
          <w:color w:val="3A3A3A"/>
          <w:sz w:val="21"/>
          <w:szCs w:val="21"/>
          <w:lang w:val="uk-UA" w:eastAsia="ru-RU"/>
        </w:rPr>
        <w:t>»</w:t>
      </w:r>
    </w:p>
    <w:p w:rsidR="001B59D7" w:rsidRPr="00233D1E" w:rsidRDefault="00DF40D6" w:rsidP="001B59D7">
      <w:pPr>
        <w:spacing w:before="45" w:after="150" w:line="240" w:lineRule="auto"/>
        <w:jc w:val="center"/>
        <w:rPr>
          <w:rFonts w:ascii="Times New Roman" w:eastAsia="Times New Roman" w:hAnsi="Times New Roman" w:cs="Times New Roman"/>
          <w:color w:val="3A3A3A"/>
          <w:sz w:val="24"/>
          <w:szCs w:val="24"/>
          <w:lang w:eastAsia="ru-RU"/>
        </w:rPr>
      </w:pPr>
      <w:r w:rsidRPr="00233D1E">
        <w:rPr>
          <w:rFonts w:ascii="Times New Roman" w:eastAsia="Times New Roman" w:hAnsi="Times New Roman" w:cs="Times New Roman"/>
          <w:color w:val="3A3A3A"/>
          <w:sz w:val="24"/>
          <w:szCs w:val="24"/>
          <w:lang w:val="uk-UA" w:eastAsia="ru-RU"/>
        </w:rPr>
        <w:t>(код за ЄДРПОУ: 03335563, місцезнаходження: 29019, м. Хмельницький</w:t>
      </w:r>
      <w:r w:rsidR="001B59D7" w:rsidRPr="00233D1E">
        <w:rPr>
          <w:rFonts w:ascii="Times New Roman" w:eastAsia="Times New Roman" w:hAnsi="Times New Roman" w:cs="Times New Roman"/>
          <w:color w:val="3A3A3A"/>
          <w:sz w:val="24"/>
          <w:szCs w:val="24"/>
          <w:lang w:val="uk-UA" w:eastAsia="ru-RU"/>
        </w:rPr>
        <w:t xml:space="preserve">, </w:t>
      </w:r>
      <w:r w:rsidR="00E35060" w:rsidRPr="00233D1E">
        <w:rPr>
          <w:rFonts w:ascii="Times New Roman" w:eastAsia="Times New Roman" w:hAnsi="Times New Roman" w:cs="Times New Roman"/>
          <w:color w:val="3A3A3A"/>
          <w:sz w:val="24"/>
          <w:szCs w:val="24"/>
          <w:lang w:val="uk-UA" w:eastAsia="ru-RU"/>
        </w:rPr>
        <w:t>проспект</w:t>
      </w:r>
      <w:r w:rsidRPr="00233D1E">
        <w:rPr>
          <w:rFonts w:ascii="Times New Roman" w:eastAsia="Times New Roman" w:hAnsi="Times New Roman" w:cs="Times New Roman"/>
          <w:color w:val="3A3A3A"/>
          <w:sz w:val="24"/>
          <w:szCs w:val="24"/>
          <w:lang w:val="uk-UA" w:eastAsia="ru-RU"/>
        </w:rPr>
        <w:t xml:space="preserve"> Миру, 42/1</w:t>
      </w:r>
      <w:r w:rsidR="001B59D7" w:rsidRPr="00233D1E">
        <w:rPr>
          <w:rFonts w:ascii="Times New Roman" w:eastAsia="Times New Roman" w:hAnsi="Times New Roman" w:cs="Times New Roman"/>
          <w:color w:val="3A3A3A"/>
          <w:sz w:val="24"/>
          <w:szCs w:val="24"/>
          <w:lang w:val="uk-UA" w:eastAsia="ru-RU"/>
        </w:rPr>
        <w:t>)</w:t>
      </w:r>
    </w:p>
    <w:p w:rsidR="001B59D7" w:rsidRPr="00233D1E" w:rsidRDefault="001B59D7" w:rsidP="001B59D7">
      <w:pPr>
        <w:spacing w:before="45" w:after="150" w:line="240" w:lineRule="auto"/>
        <w:jc w:val="center"/>
        <w:rPr>
          <w:rFonts w:ascii="Times New Roman" w:eastAsia="Times New Roman" w:hAnsi="Times New Roman" w:cs="Times New Roman"/>
          <w:color w:val="3A3A3A"/>
          <w:sz w:val="24"/>
          <w:szCs w:val="24"/>
          <w:lang w:eastAsia="ru-RU"/>
        </w:rPr>
      </w:pPr>
      <w:r w:rsidRPr="00233D1E">
        <w:rPr>
          <w:rFonts w:ascii="Times New Roman" w:eastAsia="Times New Roman" w:hAnsi="Times New Roman" w:cs="Times New Roman"/>
          <w:color w:val="3A3A3A"/>
          <w:sz w:val="24"/>
          <w:szCs w:val="24"/>
          <w:lang w:val="uk-UA" w:eastAsia="ru-RU"/>
        </w:rPr>
        <w:t>  повідомляє про проведення чергових загальних зборів акціонерів Товариства, які відбудуться</w:t>
      </w:r>
    </w:p>
    <w:p w:rsidR="001B59D7" w:rsidRPr="001B59D7" w:rsidRDefault="00DF40D6" w:rsidP="001B59D7">
      <w:pPr>
        <w:spacing w:before="45" w:after="150" w:line="240" w:lineRule="auto"/>
        <w:jc w:val="center"/>
        <w:rPr>
          <w:rFonts w:ascii="Times New Roman" w:eastAsia="Times New Roman" w:hAnsi="Times New Roman" w:cs="Times New Roman"/>
          <w:color w:val="3A3A3A"/>
          <w:sz w:val="24"/>
          <w:szCs w:val="24"/>
          <w:lang w:eastAsia="ru-RU"/>
        </w:rPr>
      </w:pPr>
      <w:r>
        <w:rPr>
          <w:rFonts w:ascii="Times New Roman" w:eastAsia="Times New Roman" w:hAnsi="Times New Roman" w:cs="Times New Roman"/>
          <w:b/>
          <w:bCs/>
          <w:color w:val="3A3A3A"/>
          <w:sz w:val="21"/>
          <w:szCs w:val="21"/>
          <w:lang w:val="uk-UA" w:eastAsia="ru-RU"/>
        </w:rPr>
        <w:t>27</w:t>
      </w:r>
      <w:r w:rsidR="00803139">
        <w:rPr>
          <w:rFonts w:ascii="Times New Roman" w:eastAsia="Times New Roman" w:hAnsi="Times New Roman" w:cs="Times New Roman"/>
          <w:b/>
          <w:bCs/>
          <w:color w:val="3A3A3A"/>
          <w:sz w:val="21"/>
          <w:szCs w:val="21"/>
          <w:lang w:val="uk-UA" w:eastAsia="ru-RU"/>
        </w:rPr>
        <w:t xml:space="preserve"> квітня 2018</w:t>
      </w:r>
      <w:r w:rsidR="001B59D7" w:rsidRPr="001B59D7">
        <w:rPr>
          <w:rFonts w:ascii="Times New Roman" w:eastAsia="Times New Roman" w:hAnsi="Times New Roman" w:cs="Times New Roman"/>
          <w:b/>
          <w:bCs/>
          <w:color w:val="3A3A3A"/>
          <w:sz w:val="21"/>
          <w:szCs w:val="21"/>
          <w:lang w:val="uk-UA" w:eastAsia="ru-RU"/>
        </w:rPr>
        <w:t xml:space="preserve"> року о 10:00 годині за </w:t>
      </w:r>
      <w:proofErr w:type="spellStart"/>
      <w:r w:rsidR="001B59D7" w:rsidRPr="001B59D7">
        <w:rPr>
          <w:rFonts w:ascii="Times New Roman" w:eastAsia="Times New Roman" w:hAnsi="Times New Roman" w:cs="Times New Roman"/>
          <w:b/>
          <w:bCs/>
          <w:color w:val="3A3A3A"/>
          <w:sz w:val="21"/>
          <w:szCs w:val="21"/>
          <w:lang w:val="uk-UA" w:eastAsia="ru-RU"/>
        </w:rPr>
        <w:t>адресою</w:t>
      </w:r>
      <w:proofErr w:type="spellEnd"/>
      <w:r>
        <w:rPr>
          <w:rFonts w:ascii="Times New Roman" w:eastAsia="Times New Roman" w:hAnsi="Times New Roman" w:cs="Times New Roman"/>
          <w:b/>
          <w:bCs/>
          <w:color w:val="3A3A3A"/>
          <w:sz w:val="21"/>
          <w:szCs w:val="21"/>
          <w:lang w:val="uk-UA" w:eastAsia="ru-RU"/>
        </w:rPr>
        <w:t xml:space="preserve"> </w:t>
      </w:r>
      <w:r w:rsidR="001B59D7" w:rsidRPr="001B59D7">
        <w:rPr>
          <w:rFonts w:ascii="Times New Roman" w:eastAsia="Times New Roman" w:hAnsi="Times New Roman" w:cs="Times New Roman"/>
          <w:b/>
          <w:bCs/>
          <w:color w:val="3A3A3A"/>
          <w:sz w:val="21"/>
          <w:szCs w:val="21"/>
          <w:lang w:val="uk-UA" w:eastAsia="ru-RU"/>
        </w:rPr>
        <w:t>:</w:t>
      </w:r>
    </w:p>
    <w:p w:rsidR="001B59D7" w:rsidRPr="001B59D7" w:rsidRDefault="00DF40D6" w:rsidP="001B59D7">
      <w:pPr>
        <w:spacing w:before="45" w:after="150" w:line="240" w:lineRule="auto"/>
        <w:jc w:val="center"/>
        <w:rPr>
          <w:rFonts w:ascii="Times New Roman" w:eastAsia="Times New Roman" w:hAnsi="Times New Roman" w:cs="Times New Roman"/>
          <w:color w:val="3A3A3A"/>
          <w:sz w:val="24"/>
          <w:szCs w:val="24"/>
          <w:lang w:eastAsia="ru-RU"/>
        </w:rPr>
      </w:pPr>
      <w:r>
        <w:rPr>
          <w:rFonts w:ascii="Times New Roman" w:eastAsia="Times New Roman" w:hAnsi="Times New Roman" w:cs="Times New Roman"/>
          <w:b/>
          <w:bCs/>
          <w:color w:val="3A3A3A"/>
          <w:sz w:val="21"/>
          <w:szCs w:val="21"/>
          <w:lang w:val="uk-UA" w:eastAsia="ru-RU"/>
        </w:rPr>
        <w:t>м. Хмельницький, просп</w:t>
      </w:r>
      <w:r w:rsidR="008A3ECD">
        <w:rPr>
          <w:rFonts w:ascii="Times New Roman" w:eastAsia="Times New Roman" w:hAnsi="Times New Roman" w:cs="Times New Roman"/>
          <w:b/>
          <w:bCs/>
          <w:color w:val="3A3A3A"/>
          <w:sz w:val="21"/>
          <w:szCs w:val="21"/>
          <w:lang w:val="uk-UA" w:eastAsia="ru-RU"/>
        </w:rPr>
        <w:t>ект Миру, будинок 42/1, зал засідань</w:t>
      </w:r>
    </w:p>
    <w:p w:rsidR="001B59D7" w:rsidRPr="00EE075B" w:rsidRDefault="001B59D7" w:rsidP="001B59D7">
      <w:pPr>
        <w:spacing w:before="45" w:after="150" w:line="240" w:lineRule="auto"/>
        <w:jc w:val="center"/>
        <w:rPr>
          <w:rFonts w:ascii="Times New Roman" w:eastAsia="Times New Roman" w:hAnsi="Times New Roman" w:cs="Times New Roman"/>
          <w:color w:val="3A3A3A"/>
          <w:lang w:eastAsia="ru-RU"/>
        </w:rPr>
      </w:pPr>
    </w:p>
    <w:p w:rsidR="001B59D7" w:rsidRPr="00233D1E" w:rsidRDefault="001B59D7" w:rsidP="001B59D7">
      <w:pPr>
        <w:spacing w:before="45" w:after="150" w:line="240" w:lineRule="auto"/>
        <w:jc w:val="center"/>
        <w:rPr>
          <w:rFonts w:ascii="Times New Roman" w:eastAsia="Times New Roman" w:hAnsi="Times New Roman" w:cs="Times New Roman"/>
          <w:color w:val="3A3A3A"/>
          <w:sz w:val="24"/>
          <w:szCs w:val="24"/>
          <w:lang w:eastAsia="ru-RU"/>
        </w:rPr>
      </w:pPr>
      <w:r w:rsidRPr="00233D1E">
        <w:rPr>
          <w:rFonts w:ascii="Times New Roman" w:eastAsia="Times New Roman" w:hAnsi="Times New Roman" w:cs="Times New Roman"/>
          <w:b/>
          <w:bCs/>
          <w:color w:val="3A3A3A"/>
          <w:sz w:val="24"/>
          <w:szCs w:val="24"/>
          <w:lang w:val="uk-UA" w:eastAsia="ru-RU"/>
        </w:rPr>
        <w:t> Перелік питань проекту ПОРЯДКУ ДЕННОГО та проекти рішень:</w:t>
      </w:r>
    </w:p>
    <w:p w:rsidR="001B59D7" w:rsidRPr="00233D1E" w:rsidRDefault="00734D0F" w:rsidP="001B59D7">
      <w:pPr>
        <w:spacing w:before="45" w:after="150" w:line="240" w:lineRule="auto"/>
        <w:ind w:firstLine="709"/>
        <w:jc w:val="both"/>
        <w:rPr>
          <w:rFonts w:ascii="Times New Roman" w:eastAsia="Times New Roman" w:hAnsi="Times New Roman" w:cs="Times New Roman"/>
          <w:sz w:val="24"/>
          <w:szCs w:val="24"/>
          <w:lang w:eastAsia="ru-RU"/>
        </w:rPr>
      </w:pPr>
      <w:r w:rsidRPr="00233D1E">
        <w:rPr>
          <w:rFonts w:ascii="Times New Roman" w:eastAsia="Times New Roman" w:hAnsi="Times New Roman" w:cs="Times New Roman"/>
          <w:sz w:val="24"/>
          <w:szCs w:val="24"/>
          <w:lang w:val="uk-UA" w:eastAsia="ru-RU"/>
        </w:rPr>
        <w:t>1. Обрання </w:t>
      </w:r>
      <w:r w:rsidR="001B59D7" w:rsidRPr="00233D1E">
        <w:rPr>
          <w:rFonts w:ascii="Times New Roman" w:eastAsia="Times New Roman" w:hAnsi="Times New Roman" w:cs="Times New Roman"/>
          <w:sz w:val="24"/>
          <w:szCs w:val="24"/>
          <w:lang w:val="uk-UA" w:eastAsia="ru-RU"/>
        </w:rPr>
        <w:t xml:space="preserve"> членів лічильної  комісії  </w:t>
      </w:r>
      <w:r w:rsidRPr="00233D1E">
        <w:rPr>
          <w:rFonts w:ascii="Times New Roman" w:eastAsia="Times New Roman" w:hAnsi="Times New Roman" w:cs="Times New Roman"/>
          <w:sz w:val="24"/>
          <w:szCs w:val="24"/>
          <w:lang w:val="uk-UA" w:eastAsia="ru-RU"/>
        </w:rPr>
        <w:t xml:space="preserve">річних загальних </w:t>
      </w:r>
      <w:r w:rsidR="001B59D7" w:rsidRPr="00233D1E">
        <w:rPr>
          <w:rFonts w:ascii="Times New Roman" w:eastAsia="Times New Roman" w:hAnsi="Times New Roman" w:cs="Times New Roman"/>
          <w:sz w:val="24"/>
          <w:szCs w:val="24"/>
          <w:lang w:val="uk-UA" w:eastAsia="ru-RU"/>
        </w:rPr>
        <w:t>зборів</w:t>
      </w:r>
      <w:r w:rsidRPr="00233D1E">
        <w:rPr>
          <w:rFonts w:ascii="Times New Roman" w:eastAsia="Times New Roman" w:hAnsi="Times New Roman" w:cs="Times New Roman"/>
          <w:sz w:val="24"/>
          <w:szCs w:val="24"/>
          <w:lang w:val="uk-UA" w:eastAsia="ru-RU"/>
        </w:rPr>
        <w:t xml:space="preserve"> акціонерів</w:t>
      </w:r>
      <w:r w:rsidR="001B59D7" w:rsidRPr="00233D1E">
        <w:rPr>
          <w:rFonts w:ascii="Times New Roman" w:eastAsia="Times New Roman" w:hAnsi="Times New Roman" w:cs="Times New Roman"/>
          <w:sz w:val="24"/>
          <w:szCs w:val="24"/>
          <w:lang w:val="uk-UA" w:eastAsia="ru-RU"/>
        </w:rPr>
        <w:t>.</w:t>
      </w:r>
    </w:p>
    <w:p w:rsidR="00EE075B" w:rsidRPr="00233D1E" w:rsidRDefault="00EE075B" w:rsidP="00EE075B">
      <w:pPr>
        <w:tabs>
          <w:tab w:val="left" w:pos="6060"/>
        </w:tabs>
        <w:jc w:val="both"/>
        <w:rPr>
          <w:rFonts w:ascii="Times New Roman" w:hAnsi="Times New Roman" w:cs="Times New Roman"/>
          <w:sz w:val="24"/>
          <w:szCs w:val="24"/>
          <w:lang w:val="uk-UA"/>
        </w:rPr>
      </w:pPr>
      <w:r w:rsidRPr="00233D1E">
        <w:rPr>
          <w:rFonts w:ascii="Times New Roman" w:eastAsia="Times New Roman" w:hAnsi="Times New Roman" w:cs="Times New Roman"/>
          <w:b/>
          <w:bCs/>
          <w:color w:val="3A3A3A"/>
          <w:sz w:val="24"/>
          <w:szCs w:val="24"/>
          <w:lang w:val="uk-UA" w:eastAsia="ru-RU"/>
        </w:rPr>
        <w:t xml:space="preserve">             </w:t>
      </w:r>
      <w:r w:rsidR="001B59D7" w:rsidRPr="00233D1E">
        <w:rPr>
          <w:rFonts w:ascii="Times New Roman" w:eastAsia="Times New Roman" w:hAnsi="Times New Roman" w:cs="Times New Roman"/>
          <w:b/>
          <w:bCs/>
          <w:color w:val="3A3A3A"/>
          <w:sz w:val="24"/>
          <w:szCs w:val="24"/>
          <w:lang w:val="uk-UA" w:eastAsia="ru-RU"/>
        </w:rPr>
        <w:t>Проект рішення:</w:t>
      </w:r>
      <w:r w:rsidR="005E63DE" w:rsidRPr="00233D1E">
        <w:rPr>
          <w:rFonts w:ascii="Times New Roman" w:eastAsia="Times New Roman" w:hAnsi="Times New Roman" w:cs="Times New Roman"/>
          <w:color w:val="3A3A3A"/>
          <w:sz w:val="24"/>
          <w:szCs w:val="24"/>
          <w:lang w:val="uk-UA" w:eastAsia="ru-RU"/>
        </w:rPr>
        <w:t> </w:t>
      </w:r>
      <w:r w:rsidRPr="00233D1E">
        <w:rPr>
          <w:rFonts w:ascii="Times New Roman" w:hAnsi="Times New Roman" w:cs="Times New Roman"/>
          <w:sz w:val="24"/>
          <w:szCs w:val="24"/>
          <w:lang w:val="uk-UA"/>
        </w:rPr>
        <w:t>Обрати Лічильну комісію річних загальних зборів акціонерів в</w:t>
      </w:r>
    </w:p>
    <w:p w:rsidR="00EE075B" w:rsidRPr="00233D1E" w:rsidRDefault="00EE075B" w:rsidP="00EE075B">
      <w:pPr>
        <w:tabs>
          <w:tab w:val="left" w:pos="6060"/>
        </w:tabs>
        <w:jc w:val="both"/>
        <w:rPr>
          <w:rFonts w:ascii="Times New Roman" w:hAnsi="Times New Roman" w:cs="Times New Roman"/>
          <w:sz w:val="24"/>
          <w:szCs w:val="24"/>
          <w:lang w:val="uk-UA"/>
        </w:rPr>
      </w:pPr>
      <w:r w:rsidRPr="00233D1E">
        <w:rPr>
          <w:rFonts w:ascii="Times New Roman" w:hAnsi="Times New Roman" w:cs="Times New Roman"/>
          <w:sz w:val="24"/>
          <w:szCs w:val="24"/>
          <w:lang w:val="uk-UA"/>
        </w:rPr>
        <w:t xml:space="preserve"> складі : Голова комісії –     </w:t>
      </w:r>
      <w:proofErr w:type="spellStart"/>
      <w:r w:rsidRPr="00233D1E">
        <w:rPr>
          <w:rFonts w:ascii="Times New Roman" w:hAnsi="Times New Roman" w:cs="Times New Roman"/>
          <w:sz w:val="24"/>
          <w:szCs w:val="24"/>
          <w:lang w:val="uk-UA"/>
        </w:rPr>
        <w:t>Подворна</w:t>
      </w:r>
      <w:proofErr w:type="spellEnd"/>
      <w:r w:rsidRPr="00233D1E">
        <w:rPr>
          <w:rFonts w:ascii="Times New Roman" w:hAnsi="Times New Roman" w:cs="Times New Roman"/>
          <w:sz w:val="24"/>
          <w:szCs w:val="24"/>
          <w:lang w:val="uk-UA"/>
        </w:rPr>
        <w:t xml:space="preserve"> Н.М., Секретар комісії – </w:t>
      </w:r>
      <w:proofErr w:type="spellStart"/>
      <w:r w:rsidRPr="00233D1E">
        <w:rPr>
          <w:rFonts w:ascii="Times New Roman" w:hAnsi="Times New Roman" w:cs="Times New Roman"/>
          <w:sz w:val="24"/>
          <w:szCs w:val="24"/>
          <w:lang w:val="uk-UA"/>
        </w:rPr>
        <w:t>Мандебура</w:t>
      </w:r>
      <w:proofErr w:type="spellEnd"/>
      <w:r w:rsidRPr="00233D1E">
        <w:rPr>
          <w:rFonts w:ascii="Times New Roman" w:hAnsi="Times New Roman" w:cs="Times New Roman"/>
          <w:sz w:val="24"/>
          <w:szCs w:val="24"/>
          <w:lang w:val="uk-UA"/>
        </w:rPr>
        <w:t xml:space="preserve"> О.Я. , Член   комісії –       </w:t>
      </w:r>
      <w:proofErr w:type="spellStart"/>
      <w:r w:rsidRPr="00233D1E">
        <w:rPr>
          <w:rFonts w:ascii="Times New Roman" w:hAnsi="Times New Roman" w:cs="Times New Roman"/>
          <w:sz w:val="24"/>
          <w:szCs w:val="24"/>
          <w:lang w:val="uk-UA"/>
        </w:rPr>
        <w:t>Шкарупа</w:t>
      </w:r>
      <w:proofErr w:type="spellEnd"/>
      <w:r w:rsidRPr="00233D1E">
        <w:rPr>
          <w:rFonts w:ascii="Times New Roman" w:hAnsi="Times New Roman" w:cs="Times New Roman"/>
          <w:sz w:val="24"/>
          <w:szCs w:val="24"/>
          <w:lang w:val="uk-UA"/>
        </w:rPr>
        <w:t xml:space="preserve"> О.М.</w:t>
      </w:r>
    </w:p>
    <w:p w:rsidR="001B59D7" w:rsidRPr="00233D1E" w:rsidRDefault="001B59D7" w:rsidP="001B59D7">
      <w:pPr>
        <w:spacing w:before="45" w:after="150" w:line="240" w:lineRule="auto"/>
        <w:ind w:firstLine="709"/>
        <w:jc w:val="both"/>
        <w:rPr>
          <w:rFonts w:ascii="Times New Roman" w:eastAsia="Times New Roman" w:hAnsi="Times New Roman" w:cs="Times New Roman"/>
          <w:sz w:val="24"/>
          <w:szCs w:val="24"/>
          <w:lang w:eastAsia="ru-RU"/>
        </w:rPr>
      </w:pPr>
      <w:r w:rsidRPr="00233D1E">
        <w:rPr>
          <w:rFonts w:ascii="Times New Roman" w:eastAsia="Times New Roman" w:hAnsi="Times New Roman" w:cs="Times New Roman"/>
          <w:sz w:val="24"/>
          <w:szCs w:val="24"/>
          <w:lang w:val="uk-UA" w:eastAsia="ru-RU"/>
        </w:rPr>
        <w:t>2.</w:t>
      </w:r>
      <w:r w:rsidR="005A7D26" w:rsidRPr="00233D1E">
        <w:rPr>
          <w:rFonts w:ascii="Times New Roman" w:eastAsia="Times New Roman" w:hAnsi="Times New Roman" w:cs="Times New Roman"/>
          <w:sz w:val="24"/>
          <w:szCs w:val="24"/>
          <w:lang w:val="uk-UA" w:eastAsia="ru-RU"/>
        </w:rPr>
        <w:t xml:space="preserve"> Обрання голови і</w:t>
      </w:r>
      <w:r w:rsidRPr="00233D1E">
        <w:rPr>
          <w:rFonts w:ascii="Times New Roman" w:eastAsia="Times New Roman" w:hAnsi="Times New Roman" w:cs="Times New Roman"/>
          <w:sz w:val="24"/>
          <w:szCs w:val="24"/>
          <w:lang w:val="uk-UA" w:eastAsia="ru-RU"/>
        </w:rPr>
        <w:t xml:space="preserve"> секретаря </w:t>
      </w:r>
      <w:r w:rsidR="005A7D26" w:rsidRPr="00233D1E">
        <w:rPr>
          <w:rFonts w:ascii="Times New Roman" w:eastAsia="Times New Roman" w:hAnsi="Times New Roman" w:cs="Times New Roman"/>
          <w:sz w:val="24"/>
          <w:szCs w:val="24"/>
          <w:lang w:val="uk-UA" w:eastAsia="ru-RU"/>
        </w:rPr>
        <w:t xml:space="preserve">річних загальних </w:t>
      </w:r>
      <w:r w:rsidRPr="00233D1E">
        <w:rPr>
          <w:rFonts w:ascii="Times New Roman" w:eastAsia="Times New Roman" w:hAnsi="Times New Roman" w:cs="Times New Roman"/>
          <w:sz w:val="24"/>
          <w:szCs w:val="24"/>
          <w:lang w:val="uk-UA" w:eastAsia="ru-RU"/>
        </w:rPr>
        <w:t>зборів</w:t>
      </w:r>
      <w:r w:rsidR="005A7D26" w:rsidRPr="00233D1E">
        <w:rPr>
          <w:rFonts w:ascii="Times New Roman" w:eastAsia="Times New Roman" w:hAnsi="Times New Roman" w:cs="Times New Roman"/>
          <w:sz w:val="24"/>
          <w:szCs w:val="24"/>
          <w:lang w:val="uk-UA" w:eastAsia="ru-RU"/>
        </w:rPr>
        <w:t>.</w:t>
      </w:r>
    </w:p>
    <w:p w:rsidR="005A7D26" w:rsidRPr="00233D1E" w:rsidRDefault="001B59D7" w:rsidP="001B59D7">
      <w:pPr>
        <w:spacing w:before="45" w:after="150" w:line="240" w:lineRule="auto"/>
        <w:ind w:firstLine="709"/>
        <w:jc w:val="both"/>
        <w:rPr>
          <w:rFonts w:ascii="Times New Roman" w:eastAsia="Times New Roman" w:hAnsi="Times New Roman" w:cs="Times New Roman"/>
          <w:color w:val="3A3A3A"/>
          <w:sz w:val="24"/>
          <w:szCs w:val="24"/>
          <w:lang w:val="uk-UA" w:eastAsia="ru-RU"/>
        </w:rPr>
      </w:pPr>
      <w:r w:rsidRPr="00233D1E">
        <w:rPr>
          <w:rFonts w:ascii="Times New Roman" w:eastAsia="Times New Roman" w:hAnsi="Times New Roman" w:cs="Times New Roman"/>
          <w:b/>
          <w:bCs/>
          <w:color w:val="3A3A3A"/>
          <w:sz w:val="24"/>
          <w:szCs w:val="24"/>
          <w:lang w:val="uk-UA" w:eastAsia="ru-RU"/>
        </w:rPr>
        <w:t>Проект рішення:</w:t>
      </w:r>
      <w:r w:rsidRPr="00233D1E">
        <w:rPr>
          <w:rFonts w:ascii="Times New Roman" w:eastAsia="Times New Roman" w:hAnsi="Times New Roman" w:cs="Times New Roman"/>
          <w:color w:val="3A3A3A"/>
          <w:sz w:val="24"/>
          <w:szCs w:val="24"/>
          <w:lang w:val="uk-UA" w:eastAsia="ru-RU"/>
        </w:rPr>
        <w:t> Обрати Головою зб</w:t>
      </w:r>
      <w:r w:rsidR="005A7D26" w:rsidRPr="00233D1E">
        <w:rPr>
          <w:rFonts w:ascii="Times New Roman" w:eastAsia="Times New Roman" w:hAnsi="Times New Roman" w:cs="Times New Roman"/>
          <w:color w:val="3A3A3A"/>
          <w:sz w:val="24"/>
          <w:szCs w:val="24"/>
          <w:lang w:val="uk-UA" w:eastAsia="ru-RU"/>
        </w:rPr>
        <w:t xml:space="preserve">орів </w:t>
      </w:r>
      <w:proofErr w:type="spellStart"/>
      <w:r w:rsidR="005A7D26" w:rsidRPr="00233D1E">
        <w:rPr>
          <w:rFonts w:ascii="Times New Roman" w:eastAsia="Times New Roman" w:hAnsi="Times New Roman" w:cs="Times New Roman"/>
          <w:color w:val="3A3A3A"/>
          <w:sz w:val="24"/>
          <w:szCs w:val="24"/>
          <w:lang w:val="uk-UA" w:eastAsia="ru-RU"/>
        </w:rPr>
        <w:t>Войта</w:t>
      </w:r>
      <w:proofErr w:type="spellEnd"/>
      <w:r w:rsidR="005A7D26" w:rsidRPr="00233D1E">
        <w:rPr>
          <w:rFonts w:ascii="Times New Roman" w:eastAsia="Times New Roman" w:hAnsi="Times New Roman" w:cs="Times New Roman"/>
          <w:color w:val="3A3A3A"/>
          <w:sz w:val="24"/>
          <w:szCs w:val="24"/>
          <w:lang w:val="uk-UA" w:eastAsia="ru-RU"/>
        </w:rPr>
        <w:t xml:space="preserve"> Василя Васильовича</w:t>
      </w:r>
      <w:r w:rsidRPr="00233D1E">
        <w:rPr>
          <w:rFonts w:ascii="Times New Roman" w:eastAsia="Times New Roman" w:hAnsi="Times New Roman" w:cs="Times New Roman"/>
          <w:color w:val="3A3A3A"/>
          <w:sz w:val="24"/>
          <w:szCs w:val="24"/>
          <w:lang w:val="uk-UA" w:eastAsia="ru-RU"/>
        </w:rPr>
        <w:t>, Секретарем збор</w:t>
      </w:r>
      <w:r w:rsidR="00803139" w:rsidRPr="00233D1E">
        <w:rPr>
          <w:rFonts w:ascii="Times New Roman" w:eastAsia="Times New Roman" w:hAnsi="Times New Roman" w:cs="Times New Roman"/>
          <w:color w:val="3A3A3A"/>
          <w:sz w:val="24"/>
          <w:szCs w:val="24"/>
          <w:lang w:val="uk-UA" w:eastAsia="ru-RU"/>
        </w:rPr>
        <w:t xml:space="preserve">ів – </w:t>
      </w:r>
      <w:proofErr w:type="spellStart"/>
      <w:r w:rsidR="00803139" w:rsidRPr="00233D1E">
        <w:rPr>
          <w:rFonts w:ascii="Times New Roman" w:eastAsia="Times New Roman" w:hAnsi="Times New Roman" w:cs="Times New Roman"/>
          <w:color w:val="3A3A3A"/>
          <w:sz w:val="24"/>
          <w:szCs w:val="24"/>
          <w:lang w:val="uk-UA" w:eastAsia="ru-RU"/>
        </w:rPr>
        <w:t>Ліщук</w:t>
      </w:r>
      <w:proofErr w:type="spellEnd"/>
      <w:r w:rsidR="00803139" w:rsidRPr="00233D1E">
        <w:rPr>
          <w:rFonts w:ascii="Times New Roman" w:eastAsia="Times New Roman" w:hAnsi="Times New Roman" w:cs="Times New Roman"/>
          <w:color w:val="3A3A3A"/>
          <w:sz w:val="24"/>
          <w:szCs w:val="24"/>
          <w:lang w:val="uk-UA" w:eastAsia="ru-RU"/>
        </w:rPr>
        <w:t xml:space="preserve"> Тетяна Володимирівна</w:t>
      </w:r>
      <w:r w:rsidRPr="00233D1E">
        <w:rPr>
          <w:rFonts w:ascii="Times New Roman" w:eastAsia="Times New Roman" w:hAnsi="Times New Roman" w:cs="Times New Roman"/>
          <w:color w:val="3A3A3A"/>
          <w:sz w:val="24"/>
          <w:szCs w:val="24"/>
          <w:lang w:val="uk-UA" w:eastAsia="ru-RU"/>
        </w:rPr>
        <w:t>.</w:t>
      </w:r>
    </w:p>
    <w:p w:rsidR="005A7D26" w:rsidRPr="00233D1E" w:rsidRDefault="005A7D26" w:rsidP="005A7D26">
      <w:pPr>
        <w:spacing w:before="45" w:after="150" w:line="240" w:lineRule="auto"/>
        <w:ind w:firstLine="709"/>
        <w:jc w:val="both"/>
        <w:rPr>
          <w:rFonts w:ascii="Times New Roman" w:eastAsia="Times New Roman" w:hAnsi="Times New Roman" w:cs="Times New Roman"/>
          <w:sz w:val="24"/>
          <w:szCs w:val="24"/>
          <w:lang w:eastAsia="ru-RU"/>
        </w:rPr>
      </w:pPr>
      <w:r w:rsidRPr="00233D1E">
        <w:rPr>
          <w:rFonts w:ascii="Times New Roman" w:eastAsia="Times New Roman" w:hAnsi="Times New Roman" w:cs="Times New Roman"/>
          <w:sz w:val="24"/>
          <w:szCs w:val="24"/>
          <w:lang w:val="uk-UA" w:eastAsia="ru-RU"/>
        </w:rPr>
        <w:t xml:space="preserve">3. Затвердження порядку проведення </w:t>
      </w:r>
      <w:r w:rsidR="0072576D" w:rsidRPr="00233D1E">
        <w:rPr>
          <w:rFonts w:ascii="Times New Roman" w:eastAsia="Times New Roman" w:hAnsi="Times New Roman" w:cs="Times New Roman"/>
          <w:sz w:val="24"/>
          <w:szCs w:val="24"/>
          <w:lang w:val="uk-UA" w:eastAsia="ru-RU"/>
        </w:rPr>
        <w:t xml:space="preserve">річних </w:t>
      </w:r>
      <w:r w:rsidRPr="00233D1E">
        <w:rPr>
          <w:rFonts w:ascii="Times New Roman" w:eastAsia="Times New Roman" w:hAnsi="Times New Roman" w:cs="Times New Roman"/>
          <w:sz w:val="24"/>
          <w:szCs w:val="24"/>
          <w:lang w:val="uk-UA" w:eastAsia="ru-RU"/>
        </w:rPr>
        <w:t xml:space="preserve">загальних зборів </w:t>
      </w:r>
      <w:r w:rsidR="0072576D" w:rsidRPr="00233D1E">
        <w:rPr>
          <w:rFonts w:ascii="Times New Roman" w:eastAsia="Times New Roman" w:hAnsi="Times New Roman" w:cs="Times New Roman"/>
          <w:sz w:val="24"/>
          <w:szCs w:val="24"/>
          <w:lang w:val="uk-UA" w:eastAsia="ru-RU"/>
        </w:rPr>
        <w:t xml:space="preserve">акціонерів </w:t>
      </w:r>
      <w:r w:rsidRPr="00233D1E">
        <w:rPr>
          <w:rFonts w:ascii="Times New Roman" w:eastAsia="Times New Roman" w:hAnsi="Times New Roman" w:cs="Times New Roman"/>
          <w:sz w:val="24"/>
          <w:szCs w:val="24"/>
          <w:lang w:val="uk-UA" w:eastAsia="ru-RU"/>
        </w:rPr>
        <w:t>(регламенту зборів).</w:t>
      </w:r>
    </w:p>
    <w:p w:rsidR="001B59D7" w:rsidRPr="00233D1E" w:rsidRDefault="005A7D26" w:rsidP="001B59D7">
      <w:pPr>
        <w:spacing w:before="45" w:after="150" w:line="240" w:lineRule="auto"/>
        <w:ind w:firstLine="709"/>
        <w:jc w:val="both"/>
        <w:rPr>
          <w:rFonts w:ascii="Times New Roman" w:eastAsia="Times New Roman" w:hAnsi="Times New Roman" w:cs="Times New Roman"/>
          <w:color w:val="3A3A3A"/>
          <w:sz w:val="24"/>
          <w:szCs w:val="24"/>
          <w:lang w:val="uk-UA" w:eastAsia="ru-RU"/>
        </w:rPr>
      </w:pPr>
      <w:r w:rsidRPr="00233D1E">
        <w:rPr>
          <w:rFonts w:ascii="Times New Roman" w:eastAsia="Times New Roman" w:hAnsi="Times New Roman" w:cs="Times New Roman"/>
          <w:b/>
          <w:bCs/>
          <w:color w:val="3A3A3A"/>
          <w:sz w:val="24"/>
          <w:szCs w:val="24"/>
          <w:lang w:val="uk-UA" w:eastAsia="ru-RU"/>
        </w:rPr>
        <w:t>Проект рішення:</w:t>
      </w:r>
      <w:r w:rsidRPr="00233D1E">
        <w:rPr>
          <w:rFonts w:ascii="Times New Roman" w:eastAsia="Times New Roman" w:hAnsi="Times New Roman" w:cs="Times New Roman"/>
          <w:color w:val="3A3A3A"/>
          <w:sz w:val="24"/>
          <w:szCs w:val="24"/>
          <w:lang w:val="uk-UA" w:eastAsia="ru-RU"/>
        </w:rPr>
        <w:t> </w:t>
      </w:r>
      <w:r w:rsidR="001B59D7" w:rsidRPr="00233D1E">
        <w:rPr>
          <w:rFonts w:ascii="Times New Roman" w:eastAsia="Times New Roman" w:hAnsi="Times New Roman" w:cs="Times New Roman"/>
          <w:color w:val="3A3A3A"/>
          <w:sz w:val="24"/>
          <w:szCs w:val="24"/>
          <w:lang w:val="uk-UA" w:eastAsia="ru-RU"/>
        </w:rPr>
        <w:t xml:space="preserve">Затвердити наступний порядок проведення </w:t>
      </w:r>
      <w:r w:rsidR="0072576D" w:rsidRPr="00233D1E">
        <w:rPr>
          <w:rFonts w:ascii="Times New Roman" w:eastAsia="Times New Roman" w:hAnsi="Times New Roman" w:cs="Times New Roman"/>
          <w:color w:val="3A3A3A"/>
          <w:sz w:val="24"/>
          <w:szCs w:val="24"/>
          <w:lang w:val="uk-UA" w:eastAsia="ru-RU"/>
        </w:rPr>
        <w:t xml:space="preserve">річних загальних зборів акціонерів </w:t>
      </w:r>
      <w:r w:rsidR="001B59D7" w:rsidRPr="00233D1E">
        <w:rPr>
          <w:rFonts w:ascii="Times New Roman" w:eastAsia="Times New Roman" w:hAnsi="Times New Roman" w:cs="Times New Roman"/>
          <w:color w:val="3A3A3A"/>
          <w:sz w:val="24"/>
          <w:szCs w:val="24"/>
          <w:lang w:val="uk-UA" w:eastAsia="ru-RU"/>
        </w:rPr>
        <w:t>(регламент зборів):</w:t>
      </w:r>
    </w:p>
    <w:p w:rsidR="0042187A" w:rsidRPr="00233D1E" w:rsidRDefault="0042187A" w:rsidP="0042187A">
      <w:pPr>
        <w:pStyle w:val="a3"/>
        <w:numPr>
          <w:ilvl w:val="0"/>
          <w:numId w:val="1"/>
        </w:numPr>
        <w:pBdr>
          <w:bottom w:val="single" w:sz="4" w:space="1" w:color="auto"/>
        </w:pBdr>
        <w:jc w:val="both"/>
        <w:rPr>
          <w:lang w:val="uk-UA"/>
        </w:rPr>
      </w:pPr>
      <w:r w:rsidRPr="00233D1E">
        <w:rPr>
          <w:lang w:val="uk-UA"/>
        </w:rPr>
        <w:t>згідно п.6 ст.42 Закону України «Про акціонерні товариства» на Зборах не можуть приймати рішення з питань, не включених до порядку денного;</w:t>
      </w:r>
    </w:p>
    <w:p w:rsidR="0042187A" w:rsidRPr="00233D1E" w:rsidRDefault="0042187A" w:rsidP="0042187A">
      <w:pPr>
        <w:pStyle w:val="a3"/>
        <w:numPr>
          <w:ilvl w:val="0"/>
          <w:numId w:val="1"/>
        </w:numPr>
        <w:pBdr>
          <w:bottom w:val="single" w:sz="4" w:space="1" w:color="auto"/>
        </w:pBdr>
        <w:jc w:val="both"/>
        <w:rPr>
          <w:lang w:val="uk-UA"/>
        </w:rPr>
      </w:pPr>
      <w:r w:rsidRPr="00233D1E">
        <w:rPr>
          <w:lang w:val="uk-UA"/>
        </w:rPr>
        <w:t>рішення з питань порядку денного Зборів приймаються закритим голосуванням за бюлетенями, технічні питання - підняття бюлетенів (або рук), якщо вони не створюють значних суперечок;</w:t>
      </w:r>
    </w:p>
    <w:p w:rsidR="0042187A" w:rsidRPr="00233D1E" w:rsidRDefault="0042187A" w:rsidP="0042187A">
      <w:pPr>
        <w:pStyle w:val="a3"/>
        <w:numPr>
          <w:ilvl w:val="0"/>
          <w:numId w:val="1"/>
        </w:numPr>
        <w:pBdr>
          <w:bottom w:val="single" w:sz="4" w:space="1" w:color="auto"/>
        </w:pBdr>
        <w:jc w:val="both"/>
        <w:rPr>
          <w:lang w:val="uk-UA"/>
        </w:rPr>
      </w:pPr>
      <w:r w:rsidRPr="00233D1E">
        <w:rPr>
          <w:lang w:val="uk-UA"/>
        </w:rPr>
        <w:t>встановити наступний порядок розгляду кожного питання порядку денного Зборів : заслухати доповідь, заслухати бажаючих виступити, заслухати відповіді на заяви, питання, пропозиції, що надійшли до Президії Зборів,   та провести голосування. Після розгляду порядку денного провести підрахунок голосів та заслухати підсумки голосування кожного питання порядку денного;</w:t>
      </w:r>
    </w:p>
    <w:p w:rsidR="0042187A" w:rsidRPr="00233D1E" w:rsidRDefault="0042187A" w:rsidP="0042187A">
      <w:pPr>
        <w:pStyle w:val="a3"/>
        <w:numPr>
          <w:ilvl w:val="0"/>
          <w:numId w:val="1"/>
        </w:numPr>
        <w:pBdr>
          <w:bottom w:val="single" w:sz="4" w:space="1" w:color="auto"/>
        </w:pBdr>
        <w:jc w:val="both"/>
        <w:rPr>
          <w:lang w:val="uk-UA"/>
        </w:rPr>
      </w:pPr>
      <w:r w:rsidRPr="00233D1E">
        <w:rPr>
          <w:lang w:val="uk-UA"/>
        </w:rPr>
        <w:t>заяви акціонерів і їх пропозиції щодо проектів рішень приймаються на зборах у письмовій формі;</w:t>
      </w:r>
    </w:p>
    <w:p w:rsidR="0042187A" w:rsidRPr="00233D1E" w:rsidRDefault="0042187A" w:rsidP="0042187A">
      <w:pPr>
        <w:pStyle w:val="a3"/>
        <w:numPr>
          <w:ilvl w:val="0"/>
          <w:numId w:val="1"/>
        </w:numPr>
        <w:pBdr>
          <w:bottom w:val="single" w:sz="4" w:space="1" w:color="auto"/>
        </w:pBdr>
        <w:jc w:val="both"/>
        <w:rPr>
          <w:lang w:val="uk-UA"/>
        </w:rPr>
      </w:pPr>
      <w:r w:rsidRPr="00233D1E">
        <w:rPr>
          <w:lang w:val="uk-UA"/>
        </w:rPr>
        <w:t>доповіді по питаннях порядку денного Зборів – 10 хв.;</w:t>
      </w:r>
    </w:p>
    <w:p w:rsidR="0072576D" w:rsidRPr="00233D1E" w:rsidRDefault="0042187A" w:rsidP="0042187A">
      <w:pPr>
        <w:pStyle w:val="a3"/>
        <w:numPr>
          <w:ilvl w:val="0"/>
          <w:numId w:val="1"/>
        </w:numPr>
        <w:pBdr>
          <w:bottom w:val="single" w:sz="4" w:space="1" w:color="auto"/>
        </w:pBdr>
        <w:jc w:val="both"/>
        <w:rPr>
          <w:color w:val="3A3A3A"/>
          <w:lang w:val="ru-RU" w:eastAsia="ru-RU"/>
        </w:rPr>
      </w:pPr>
      <w:r w:rsidRPr="00233D1E">
        <w:rPr>
          <w:lang w:val="uk-UA"/>
        </w:rPr>
        <w:t>виступи по питаннях порядку денного Зборів – до 3 хв., повторні виступи – до 2 хв.»</w:t>
      </w:r>
      <w:r w:rsidRPr="00233D1E">
        <w:rPr>
          <w:color w:val="3A3A3A"/>
          <w:lang w:val="ru-RU" w:eastAsia="ru-RU"/>
        </w:rPr>
        <w:t xml:space="preserve"> </w:t>
      </w:r>
    </w:p>
    <w:p w:rsidR="00B97E7F" w:rsidRPr="00233D1E" w:rsidRDefault="00B97E7F" w:rsidP="001B59D7">
      <w:pPr>
        <w:spacing w:before="45" w:after="150" w:line="240" w:lineRule="auto"/>
        <w:ind w:firstLine="709"/>
        <w:jc w:val="both"/>
        <w:rPr>
          <w:rFonts w:ascii="Times New Roman" w:eastAsia="Times New Roman" w:hAnsi="Times New Roman" w:cs="Times New Roman"/>
          <w:color w:val="3A3A3A"/>
          <w:sz w:val="24"/>
          <w:szCs w:val="24"/>
          <w:lang w:eastAsia="ru-RU"/>
        </w:rPr>
      </w:pPr>
    </w:p>
    <w:p w:rsidR="001B59D7" w:rsidRPr="00233D1E" w:rsidRDefault="00B97E7F" w:rsidP="001B59D7">
      <w:pPr>
        <w:spacing w:before="45" w:after="150" w:line="240" w:lineRule="auto"/>
        <w:ind w:firstLine="709"/>
        <w:jc w:val="both"/>
        <w:rPr>
          <w:rFonts w:ascii="Times New Roman" w:eastAsia="Times New Roman" w:hAnsi="Times New Roman" w:cs="Times New Roman"/>
          <w:sz w:val="24"/>
          <w:szCs w:val="24"/>
          <w:lang w:eastAsia="ru-RU"/>
        </w:rPr>
      </w:pPr>
      <w:r w:rsidRPr="00233D1E">
        <w:rPr>
          <w:rFonts w:ascii="Times New Roman" w:eastAsia="Times New Roman" w:hAnsi="Times New Roman" w:cs="Times New Roman"/>
          <w:sz w:val="24"/>
          <w:szCs w:val="24"/>
          <w:lang w:val="uk-UA" w:eastAsia="ru-RU"/>
        </w:rPr>
        <w:lastRenderedPageBreak/>
        <w:t> 4. Звіт виконавчого органу</w:t>
      </w:r>
      <w:r w:rsidR="001B59D7" w:rsidRPr="00233D1E">
        <w:rPr>
          <w:rFonts w:ascii="Times New Roman" w:eastAsia="Times New Roman" w:hAnsi="Times New Roman" w:cs="Times New Roman"/>
          <w:sz w:val="24"/>
          <w:szCs w:val="24"/>
          <w:lang w:val="uk-UA" w:eastAsia="ru-RU"/>
        </w:rPr>
        <w:t xml:space="preserve"> про результати </w:t>
      </w:r>
      <w:r w:rsidRPr="00233D1E">
        <w:rPr>
          <w:rFonts w:ascii="Times New Roman" w:eastAsia="Times New Roman" w:hAnsi="Times New Roman" w:cs="Times New Roman"/>
          <w:sz w:val="24"/>
          <w:szCs w:val="24"/>
          <w:lang w:val="uk-UA" w:eastAsia="ru-RU"/>
        </w:rPr>
        <w:t>фінансово-господарської діяльності</w:t>
      </w:r>
      <w:r w:rsidR="00803139" w:rsidRPr="00233D1E">
        <w:rPr>
          <w:rFonts w:ascii="Times New Roman" w:eastAsia="Times New Roman" w:hAnsi="Times New Roman" w:cs="Times New Roman"/>
          <w:sz w:val="24"/>
          <w:szCs w:val="24"/>
          <w:lang w:val="uk-UA" w:eastAsia="ru-RU"/>
        </w:rPr>
        <w:t xml:space="preserve"> ПАТ «БМУ по газифікації» у 2017</w:t>
      </w:r>
      <w:r w:rsidRPr="00233D1E">
        <w:rPr>
          <w:rFonts w:ascii="Times New Roman" w:eastAsia="Times New Roman" w:hAnsi="Times New Roman" w:cs="Times New Roman"/>
          <w:sz w:val="24"/>
          <w:szCs w:val="24"/>
          <w:lang w:val="uk-UA" w:eastAsia="ru-RU"/>
        </w:rPr>
        <w:t xml:space="preserve"> році</w:t>
      </w:r>
      <w:r w:rsidR="001B59D7" w:rsidRPr="00233D1E">
        <w:rPr>
          <w:rFonts w:ascii="Times New Roman" w:eastAsia="Times New Roman" w:hAnsi="Times New Roman" w:cs="Times New Roman"/>
          <w:sz w:val="24"/>
          <w:szCs w:val="24"/>
          <w:lang w:val="uk-UA" w:eastAsia="ru-RU"/>
        </w:rPr>
        <w:t xml:space="preserve"> та </w:t>
      </w:r>
      <w:r w:rsidRPr="00233D1E">
        <w:rPr>
          <w:rFonts w:ascii="Times New Roman" w:eastAsia="Times New Roman" w:hAnsi="Times New Roman" w:cs="Times New Roman"/>
          <w:sz w:val="24"/>
          <w:szCs w:val="24"/>
          <w:lang w:val="uk-UA" w:eastAsia="ru-RU"/>
        </w:rPr>
        <w:t>прийняття рішення за наслідками розгляду відповідного звіту.</w:t>
      </w:r>
    </w:p>
    <w:p w:rsidR="0091394C" w:rsidRPr="00233D1E" w:rsidRDefault="001B59D7" w:rsidP="001B59D7">
      <w:pPr>
        <w:spacing w:before="45" w:after="150" w:line="240" w:lineRule="auto"/>
        <w:ind w:firstLine="709"/>
        <w:jc w:val="both"/>
        <w:rPr>
          <w:rFonts w:ascii="Times New Roman" w:eastAsia="Times New Roman" w:hAnsi="Times New Roman" w:cs="Times New Roman"/>
          <w:color w:val="3A3A3A"/>
          <w:sz w:val="24"/>
          <w:szCs w:val="24"/>
          <w:lang w:eastAsia="ru-RU"/>
        </w:rPr>
      </w:pPr>
      <w:r w:rsidRPr="00233D1E">
        <w:rPr>
          <w:rFonts w:ascii="Times New Roman" w:eastAsia="Times New Roman" w:hAnsi="Times New Roman" w:cs="Times New Roman"/>
          <w:b/>
          <w:bCs/>
          <w:color w:val="3A3A3A"/>
          <w:sz w:val="24"/>
          <w:szCs w:val="24"/>
          <w:lang w:val="uk-UA" w:eastAsia="ru-RU"/>
        </w:rPr>
        <w:t>Проект рішення:</w:t>
      </w:r>
      <w:r w:rsidRPr="00233D1E">
        <w:rPr>
          <w:rFonts w:ascii="Times New Roman" w:eastAsia="Times New Roman" w:hAnsi="Times New Roman" w:cs="Times New Roman"/>
          <w:color w:val="3A3A3A"/>
          <w:sz w:val="24"/>
          <w:szCs w:val="24"/>
          <w:lang w:val="uk-UA" w:eastAsia="ru-RU"/>
        </w:rPr>
        <w:t xml:space="preserve"> Затвердити звіт </w:t>
      </w:r>
      <w:r w:rsidR="003A326E" w:rsidRPr="00233D1E">
        <w:rPr>
          <w:rFonts w:ascii="Times New Roman" w:eastAsia="Times New Roman" w:hAnsi="Times New Roman" w:cs="Times New Roman"/>
          <w:color w:val="3A3A3A"/>
          <w:sz w:val="24"/>
          <w:szCs w:val="24"/>
          <w:lang w:val="uk-UA" w:eastAsia="ru-RU"/>
        </w:rPr>
        <w:t>виконавчого органу про результати фінансово-господарської діяльності</w:t>
      </w:r>
      <w:r w:rsidR="00803139" w:rsidRPr="00233D1E">
        <w:rPr>
          <w:rFonts w:ascii="Times New Roman" w:eastAsia="Times New Roman" w:hAnsi="Times New Roman" w:cs="Times New Roman"/>
          <w:color w:val="3A3A3A"/>
          <w:sz w:val="24"/>
          <w:szCs w:val="24"/>
          <w:lang w:val="uk-UA" w:eastAsia="ru-RU"/>
        </w:rPr>
        <w:t xml:space="preserve"> ПАТ «БМУ по газифікації» у 2017</w:t>
      </w:r>
      <w:r w:rsidR="003A326E" w:rsidRPr="00233D1E">
        <w:rPr>
          <w:rFonts w:ascii="Times New Roman" w:eastAsia="Times New Roman" w:hAnsi="Times New Roman" w:cs="Times New Roman"/>
          <w:color w:val="3A3A3A"/>
          <w:sz w:val="24"/>
          <w:szCs w:val="24"/>
          <w:lang w:val="uk-UA" w:eastAsia="ru-RU"/>
        </w:rPr>
        <w:t xml:space="preserve"> році </w:t>
      </w:r>
      <w:r w:rsidRPr="00233D1E">
        <w:rPr>
          <w:rFonts w:ascii="Times New Roman" w:eastAsia="Times New Roman" w:hAnsi="Times New Roman" w:cs="Times New Roman"/>
          <w:color w:val="3A3A3A"/>
          <w:sz w:val="24"/>
          <w:szCs w:val="24"/>
          <w:lang w:val="uk-UA" w:eastAsia="ru-RU"/>
        </w:rPr>
        <w:t>.</w:t>
      </w:r>
    </w:p>
    <w:p w:rsidR="0091394C" w:rsidRPr="00233D1E" w:rsidRDefault="0091394C" w:rsidP="0091394C">
      <w:pPr>
        <w:spacing w:before="45" w:after="150" w:line="240" w:lineRule="auto"/>
        <w:ind w:firstLine="709"/>
        <w:jc w:val="both"/>
        <w:rPr>
          <w:rFonts w:ascii="Times New Roman" w:eastAsia="Times New Roman" w:hAnsi="Times New Roman" w:cs="Times New Roman"/>
          <w:sz w:val="24"/>
          <w:szCs w:val="24"/>
          <w:lang w:eastAsia="ru-RU"/>
        </w:rPr>
      </w:pPr>
      <w:r w:rsidRPr="00233D1E">
        <w:rPr>
          <w:rFonts w:ascii="Times New Roman" w:eastAsia="Times New Roman" w:hAnsi="Times New Roman" w:cs="Times New Roman"/>
          <w:sz w:val="24"/>
          <w:szCs w:val="24"/>
          <w:lang w:val="uk-UA" w:eastAsia="ru-RU"/>
        </w:rPr>
        <w:t> 5. Звіт Н</w:t>
      </w:r>
      <w:r w:rsidR="00803139" w:rsidRPr="00233D1E">
        <w:rPr>
          <w:rFonts w:ascii="Times New Roman" w:eastAsia="Times New Roman" w:hAnsi="Times New Roman" w:cs="Times New Roman"/>
          <w:sz w:val="24"/>
          <w:szCs w:val="24"/>
          <w:lang w:val="uk-UA" w:eastAsia="ru-RU"/>
        </w:rPr>
        <w:t>аглядової ради про роботу у 2017</w:t>
      </w:r>
      <w:r w:rsidRPr="00233D1E">
        <w:rPr>
          <w:rFonts w:ascii="Times New Roman" w:eastAsia="Times New Roman" w:hAnsi="Times New Roman" w:cs="Times New Roman"/>
          <w:sz w:val="24"/>
          <w:szCs w:val="24"/>
          <w:lang w:val="uk-UA" w:eastAsia="ru-RU"/>
        </w:rPr>
        <w:t xml:space="preserve"> році</w:t>
      </w:r>
      <w:r w:rsidR="001B59D7" w:rsidRPr="00233D1E">
        <w:rPr>
          <w:rFonts w:ascii="Times New Roman" w:eastAsia="Times New Roman" w:hAnsi="Times New Roman" w:cs="Times New Roman"/>
          <w:sz w:val="24"/>
          <w:szCs w:val="24"/>
          <w:lang w:val="uk-UA" w:eastAsia="ru-RU"/>
        </w:rPr>
        <w:t xml:space="preserve"> та </w:t>
      </w:r>
      <w:r w:rsidRPr="00233D1E">
        <w:rPr>
          <w:rFonts w:ascii="Times New Roman" w:eastAsia="Times New Roman" w:hAnsi="Times New Roman" w:cs="Times New Roman"/>
          <w:sz w:val="24"/>
          <w:szCs w:val="24"/>
          <w:lang w:val="uk-UA" w:eastAsia="ru-RU"/>
        </w:rPr>
        <w:t>прийняття рішення за наслідками розгляду відповідного звіту.</w:t>
      </w:r>
    </w:p>
    <w:p w:rsidR="001B59D7" w:rsidRPr="00233D1E" w:rsidRDefault="001B59D7" w:rsidP="001B59D7">
      <w:pPr>
        <w:spacing w:before="45" w:after="150" w:line="240" w:lineRule="auto"/>
        <w:ind w:firstLine="709"/>
        <w:jc w:val="both"/>
        <w:rPr>
          <w:rFonts w:ascii="Times New Roman" w:eastAsia="Times New Roman" w:hAnsi="Times New Roman" w:cs="Times New Roman"/>
          <w:color w:val="3A3A3A"/>
          <w:sz w:val="24"/>
          <w:szCs w:val="24"/>
          <w:lang w:val="uk-UA" w:eastAsia="ru-RU"/>
        </w:rPr>
      </w:pPr>
      <w:r w:rsidRPr="00233D1E">
        <w:rPr>
          <w:rFonts w:ascii="Times New Roman" w:eastAsia="Times New Roman" w:hAnsi="Times New Roman" w:cs="Times New Roman"/>
          <w:b/>
          <w:bCs/>
          <w:color w:val="3A3A3A"/>
          <w:sz w:val="24"/>
          <w:szCs w:val="24"/>
          <w:lang w:val="uk-UA" w:eastAsia="ru-RU"/>
        </w:rPr>
        <w:t>Проект рішення:</w:t>
      </w:r>
      <w:r w:rsidRPr="00233D1E">
        <w:rPr>
          <w:rFonts w:ascii="Times New Roman" w:eastAsia="Times New Roman" w:hAnsi="Times New Roman" w:cs="Times New Roman"/>
          <w:color w:val="3A3A3A"/>
          <w:sz w:val="24"/>
          <w:szCs w:val="24"/>
          <w:lang w:val="uk-UA" w:eastAsia="ru-RU"/>
        </w:rPr>
        <w:t> Затверд</w:t>
      </w:r>
      <w:r w:rsidR="00803139" w:rsidRPr="00233D1E">
        <w:rPr>
          <w:rFonts w:ascii="Times New Roman" w:eastAsia="Times New Roman" w:hAnsi="Times New Roman" w:cs="Times New Roman"/>
          <w:color w:val="3A3A3A"/>
          <w:sz w:val="24"/>
          <w:szCs w:val="24"/>
          <w:lang w:val="uk-UA" w:eastAsia="ru-RU"/>
        </w:rPr>
        <w:t>ити звіт Наглядової ради за 2017</w:t>
      </w:r>
      <w:r w:rsidRPr="00233D1E">
        <w:rPr>
          <w:rFonts w:ascii="Times New Roman" w:eastAsia="Times New Roman" w:hAnsi="Times New Roman" w:cs="Times New Roman"/>
          <w:color w:val="3A3A3A"/>
          <w:sz w:val="24"/>
          <w:szCs w:val="24"/>
          <w:lang w:val="uk-UA" w:eastAsia="ru-RU"/>
        </w:rPr>
        <w:t xml:space="preserve"> рік.</w:t>
      </w:r>
    </w:p>
    <w:p w:rsidR="00616D56" w:rsidRPr="00233D1E" w:rsidRDefault="00616D56" w:rsidP="00616D56">
      <w:pPr>
        <w:spacing w:before="45" w:after="150" w:line="240" w:lineRule="auto"/>
        <w:ind w:firstLine="709"/>
        <w:jc w:val="both"/>
        <w:rPr>
          <w:rFonts w:ascii="Times New Roman" w:eastAsia="Times New Roman" w:hAnsi="Times New Roman" w:cs="Times New Roman"/>
          <w:sz w:val="24"/>
          <w:szCs w:val="24"/>
          <w:lang w:eastAsia="ru-RU"/>
        </w:rPr>
      </w:pPr>
      <w:r w:rsidRPr="00233D1E">
        <w:rPr>
          <w:rFonts w:ascii="Times New Roman" w:eastAsia="Times New Roman" w:hAnsi="Times New Roman" w:cs="Times New Roman"/>
          <w:sz w:val="24"/>
          <w:szCs w:val="24"/>
          <w:lang w:val="uk-UA" w:eastAsia="ru-RU"/>
        </w:rPr>
        <w:t>6. Припинення повноважень  членів Наглядової ради .</w:t>
      </w:r>
    </w:p>
    <w:p w:rsidR="00616D56" w:rsidRPr="00233D1E" w:rsidRDefault="00616D56" w:rsidP="00616D56">
      <w:pPr>
        <w:spacing w:before="45" w:after="150" w:line="240" w:lineRule="auto"/>
        <w:ind w:firstLine="709"/>
        <w:jc w:val="both"/>
        <w:rPr>
          <w:rFonts w:ascii="Times New Roman" w:eastAsia="Times New Roman" w:hAnsi="Times New Roman" w:cs="Times New Roman"/>
          <w:color w:val="3A3A3A"/>
          <w:sz w:val="24"/>
          <w:szCs w:val="24"/>
          <w:lang w:eastAsia="ru-RU"/>
        </w:rPr>
      </w:pPr>
      <w:r w:rsidRPr="00233D1E">
        <w:rPr>
          <w:rFonts w:ascii="Times New Roman" w:eastAsia="Times New Roman" w:hAnsi="Times New Roman" w:cs="Times New Roman"/>
          <w:b/>
          <w:bCs/>
          <w:color w:val="3A3A3A"/>
          <w:sz w:val="24"/>
          <w:szCs w:val="24"/>
          <w:lang w:val="uk-UA" w:eastAsia="ru-RU"/>
        </w:rPr>
        <w:t>Проект рішення</w:t>
      </w:r>
      <w:r w:rsidRPr="00233D1E">
        <w:rPr>
          <w:rFonts w:ascii="Times New Roman" w:eastAsia="Times New Roman" w:hAnsi="Times New Roman" w:cs="Times New Roman"/>
          <w:b/>
          <w:bCs/>
          <w:i/>
          <w:color w:val="3A3A3A"/>
          <w:sz w:val="24"/>
          <w:szCs w:val="24"/>
          <w:lang w:val="uk-UA" w:eastAsia="ru-RU"/>
        </w:rPr>
        <w:t>:</w:t>
      </w:r>
      <w:r w:rsidRPr="00233D1E">
        <w:rPr>
          <w:rFonts w:ascii="Times New Roman" w:eastAsia="Times New Roman" w:hAnsi="Times New Roman" w:cs="Times New Roman"/>
          <w:i/>
          <w:color w:val="3A3A3A"/>
          <w:sz w:val="24"/>
          <w:szCs w:val="24"/>
          <w:lang w:val="uk-UA" w:eastAsia="ru-RU"/>
        </w:rPr>
        <w:t> </w:t>
      </w:r>
      <w:r w:rsidRPr="00233D1E">
        <w:rPr>
          <w:rFonts w:ascii="Times New Roman" w:eastAsia="Times New Roman" w:hAnsi="Times New Roman" w:cs="Times New Roman"/>
          <w:color w:val="3A3A3A"/>
          <w:sz w:val="24"/>
          <w:szCs w:val="24"/>
          <w:lang w:val="uk-UA" w:eastAsia="ru-RU"/>
        </w:rPr>
        <w:t xml:space="preserve">Припинити повноваження </w:t>
      </w:r>
      <w:r w:rsidR="00C4378C" w:rsidRPr="00233D1E">
        <w:rPr>
          <w:rFonts w:ascii="Times New Roman" w:eastAsia="Times New Roman" w:hAnsi="Times New Roman" w:cs="Times New Roman"/>
          <w:color w:val="3A3A3A"/>
          <w:sz w:val="24"/>
          <w:szCs w:val="24"/>
          <w:lang w:val="uk-UA" w:eastAsia="ru-RU"/>
        </w:rPr>
        <w:t>членів Наглядової ради ПАТ «БМУ по газифікації».</w:t>
      </w:r>
    </w:p>
    <w:p w:rsidR="00133D38" w:rsidRPr="00233D1E" w:rsidRDefault="00133D38" w:rsidP="00133D38">
      <w:pPr>
        <w:spacing w:before="45" w:after="150" w:line="240" w:lineRule="auto"/>
        <w:ind w:firstLine="709"/>
        <w:jc w:val="both"/>
        <w:rPr>
          <w:rFonts w:ascii="Times New Roman" w:eastAsia="Times New Roman" w:hAnsi="Times New Roman" w:cs="Times New Roman"/>
          <w:sz w:val="24"/>
          <w:szCs w:val="24"/>
          <w:lang w:eastAsia="ru-RU"/>
        </w:rPr>
      </w:pPr>
      <w:r w:rsidRPr="00233D1E">
        <w:rPr>
          <w:rFonts w:ascii="Times New Roman" w:eastAsia="Times New Roman" w:hAnsi="Times New Roman" w:cs="Times New Roman"/>
          <w:sz w:val="24"/>
          <w:szCs w:val="24"/>
          <w:lang w:val="uk-UA" w:eastAsia="ru-RU"/>
        </w:rPr>
        <w:t> 7. Обрання членів Наглядової ради .</w:t>
      </w:r>
    </w:p>
    <w:p w:rsidR="00133D38" w:rsidRPr="00233D1E" w:rsidRDefault="00133D38" w:rsidP="00133D38">
      <w:pPr>
        <w:spacing w:before="45" w:after="150" w:line="240" w:lineRule="auto"/>
        <w:ind w:firstLine="709"/>
        <w:jc w:val="both"/>
        <w:rPr>
          <w:rFonts w:ascii="Times New Roman" w:eastAsia="Times New Roman" w:hAnsi="Times New Roman" w:cs="Times New Roman"/>
          <w:color w:val="3A3A3A"/>
          <w:sz w:val="24"/>
          <w:szCs w:val="24"/>
          <w:lang w:eastAsia="ru-RU"/>
        </w:rPr>
      </w:pPr>
      <w:r w:rsidRPr="00233D1E">
        <w:rPr>
          <w:rFonts w:ascii="Times New Roman" w:eastAsia="Times New Roman" w:hAnsi="Times New Roman" w:cs="Times New Roman"/>
          <w:b/>
          <w:bCs/>
          <w:color w:val="3A3A3A"/>
          <w:sz w:val="24"/>
          <w:szCs w:val="24"/>
          <w:lang w:val="uk-UA" w:eastAsia="ru-RU"/>
        </w:rPr>
        <w:t>Проект рішення:</w:t>
      </w:r>
      <w:r w:rsidRPr="00233D1E">
        <w:rPr>
          <w:rFonts w:ascii="Times New Roman" w:eastAsia="Times New Roman" w:hAnsi="Times New Roman" w:cs="Times New Roman"/>
          <w:color w:val="3A3A3A"/>
          <w:sz w:val="24"/>
          <w:szCs w:val="24"/>
          <w:lang w:val="uk-UA" w:eastAsia="ru-RU"/>
        </w:rPr>
        <w:t> не наводиться, оскільки голосування з цього питання відбуватиметься шляхом кумулятивного голосування. Буде затверджений після отримання заяв від кандидатів у встановлені законодавством строки.</w:t>
      </w:r>
    </w:p>
    <w:p w:rsidR="001B59D7" w:rsidRPr="00233D1E" w:rsidRDefault="00803139" w:rsidP="00803139">
      <w:pPr>
        <w:spacing w:before="45" w:after="150" w:line="240" w:lineRule="auto"/>
        <w:ind w:firstLine="709"/>
        <w:jc w:val="both"/>
        <w:rPr>
          <w:rFonts w:ascii="Times New Roman" w:eastAsia="Times New Roman" w:hAnsi="Times New Roman" w:cs="Times New Roman"/>
          <w:sz w:val="24"/>
          <w:szCs w:val="24"/>
          <w:lang w:val="uk-UA" w:eastAsia="ru-RU"/>
        </w:rPr>
      </w:pPr>
      <w:r w:rsidRPr="00233D1E">
        <w:rPr>
          <w:rFonts w:ascii="Times New Roman" w:eastAsia="Times New Roman" w:hAnsi="Times New Roman" w:cs="Times New Roman"/>
          <w:sz w:val="24"/>
          <w:szCs w:val="24"/>
          <w:lang w:val="uk-UA" w:eastAsia="ru-RU"/>
        </w:rPr>
        <w:t xml:space="preserve"> 8</w:t>
      </w:r>
      <w:r w:rsidR="001B59D7" w:rsidRPr="00233D1E">
        <w:rPr>
          <w:rFonts w:ascii="Times New Roman" w:eastAsia="Times New Roman" w:hAnsi="Times New Roman" w:cs="Times New Roman"/>
          <w:sz w:val="24"/>
          <w:szCs w:val="24"/>
          <w:lang w:val="uk-UA" w:eastAsia="ru-RU"/>
        </w:rPr>
        <w:t xml:space="preserve">. </w:t>
      </w:r>
      <w:r w:rsidR="007003EB" w:rsidRPr="00233D1E">
        <w:rPr>
          <w:rFonts w:ascii="Times New Roman" w:eastAsia="Times New Roman" w:hAnsi="Times New Roman" w:cs="Times New Roman"/>
          <w:sz w:val="24"/>
          <w:szCs w:val="24"/>
          <w:lang w:val="uk-UA" w:eastAsia="ru-RU"/>
        </w:rPr>
        <w:t>Звіт і вис</w:t>
      </w:r>
      <w:r w:rsidRPr="00233D1E">
        <w:rPr>
          <w:rFonts w:ascii="Times New Roman" w:eastAsia="Times New Roman" w:hAnsi="Times New Roman" w:cs="Times New Roman"/>
          <w:sz w:val="24"/>
          <w:szCs w:val="24"/>
          <w:lang w:val="uk-UA" w:eastAsia="ru-RU"/>
        </w:rPr>
        <w:t>новки Ревізійної комісії за 2017</w:t>
      </w:r>
      <w:r w:rsidR="007003EB" w:rsidRPr="00233D1E">
        <w:rPr>
          <w:rFonts w:ascii="Times New Roman" w:eastAsia="Times New Roman" w:hAnsi="Times New Roman" w:cs="Times New Roman"/>
          <w:sz w:val="24"/>
          <w:szCs w:val="24"/>
          <w:lang w:val="uk-UA" w:eastAsia="ru-RU"/>
        </w:rPr>
        <w:t xml:space="preserve"> рік та прийняття рішення за наслідками розгляду звіту і висновків.</w:t>
      </w:r>
    </w:p>
    <w:p w:rsidR="007003EB" w:rsidRPr="00233D1E" w:rsidRDefault="001B59D7" w:rsidP="001B59D7">
      <w:pPr>
        <w:spacing w:before="45" w:after="150" w:line="240" w:lineRule="auto"/>
        <w:ind w:firstLine="709"/>
        <w:jc w:val="both"/>
        <w:rPr>
          <w:rFonts w:ascii="Times New Roman" w:eastAsia="Times New Roman" w:hAnsi="Times New Roman" w:cs="Times New Roman"/>
          <w:color w:val="3A3A3A"/>
          <w:sz w:val="24"/>
          <w:szCs w:val="24"/>
          <w:lang w:val="uk-UA" w:eastAsia="ru-RU"/>
        </w:rPr>
      </w:pPr>
      <w:r w:rsidRPr="00233D1E">
        <w:rPr>
          <w:rFonts w:ascii="Times New Roman" w:eastAsia="Times New Roman" w:hAnsi="Times New Roman" w:cs="Times New Roman"/>
          <w:b/>
          <w:bCs/>
          <w:color w:val="3A3A3A"/>
          <w:sz w:val="24"/>
          <w:szCs w:val="24"/>
          <w:lang w:val="uk-UA" w:eastAsia="ru-RU"/>
        </w:rPr>
        <w:t>Проект рішення:</w:t>
      </w:r>
      <w:r w:rsidRPr="00233D1E">
        <w:rPr>
          <w:rFonts w:ascii="Times New Roman" w:eastAsia="Times New Roman" w:hAnsi="Times New Roman" w:cs="Times New Roman"/>
          <w:color w:val="3A3A3A"/>
          <w:sz w:val="24"/>
          <w:szCs w:val="24"/>
          <w:lang w:val="uk-UA" w:eastAsia="ru-RU"/>
        </w:rPr>
        <w:t> Затвердити звіт</w:t>
      </w:r>
      <w:r w:rsidR="007003EB" w:rsidRPr="00233D1E">
        <w:rPr>
          <w:rFonts w:ascii="Times New Roman" w:eastAsia="Times New Roman" w:hAnsi="Times New Roman" w:cs="Times New Roman"/>
          <w:color w:val="3A3A3A"/>
          <w:sz w:val="24"/>
          <w:szCs w:val="24"/>
          <w:lang w:val="uk-UA" w:eastAsia="ru-RU"/>
        </w:rPr>
        <w:t xml:space="preserve"> Ревізійної комісії </w:t>
      </w:r>
      <w:r w:rsidR="008A26A1" w:rsidRPr="00233D1E">
        <w:rPr>
          <w:rFonts w:ascii="Times New Roman" w:eastAsia="Times New Roman" w:hAnsi="Times New Roman" w:cs="Times New Roman"/>
          <w:color w:val="3A3A3A"/>
          <w:sz w:val="24"/>
          <w:szCs w:val="24"/>
          <w:lang w:val="uk-UA" w:eastAsia="ru-RU"/>
        </w:rPr>
        <w:t xml:space="preserve">ПАТ «БМУ по газифікації» </w:t>
      </w:r>
      <w:r w:rsidR="00803139" w:rsidRPr="00233D1E">
        <w:rPr>
          <w:rFonts w:ascii="Times New Roman" w:eastAsia="Times New Roman" w:hAnsi="Times New Roman" w:cs="Times New Roman"/>
          <w:color w:val="3A3A3A"/>
          <w:sz w:val="24"/>
          <w:szCs w:val="24"/>
          <w:lang w:val="uk-UA" w:eastAsia="ru-RU"/>
        </w:rPr>
        <w:t>за 2017</w:t>
      </w:r>
      <w:r w:rsidR="007003EB" w:rsidRPr="00233D1E">
        <w:rPr>
          <w:rFonts w:ascii="Times New Roman" w:eastAsia="Times New Roman" w:hAnsi="Times New Roman" w:cs="Times New Roman"/>
          <w:color w:val="3A3A3A"/>
          <w:sz w:val="24"/>
          <w:szCs w:val="24"/>
          <w:lang w:val="uk-UA" w:eastAsia="ru-RU"/>
        </w:rPr>
        <w:t xml:space="preserve"> рік.</w:t>
      </w:r>
    </w:p>
    <w:p w:rsidR="007F7EA4" w:rsidRPr="00233D1E" w:rsidRDefault="00803139" w:rsidP="00803139">
      <w:pPr>
        <w:spacing w:before="45" w:after="150" w:line="240" w:lineRule="auto"/>
        <w:ind w:firstLine="709"/>
        <w:jc w:val="both"/>
        <w:rPr>
          <w:rFonts w:ascii="Times New Roman" w:eastAsia="Times New Roman" w:hAnsi="Times New Roman" w:cs="Times New Roman"/>
          <w:sz w:val="24"/>
          <w:szCs w:val="24"/>
          <w:lang w:val="uk-UA" w:eastAsia="ru-RU"/>
        </w:rPr>
      </w:pPr>
      <w:r w:rsidRPr="00233D1E">
        <w:rPr>
          <w:rFonts w:ascii="Times New Roman" w:eastAsia="Times New Roman" w:hAnsi="Times New Roman" w:cs="Times New Roman"/>
          <w:sz w:val="24"/>
          <w:szCs w:val="24"/>
          <w:lang w:val="uk-UA" w:eastAsia="ru-RU"/>
        </w:rPr>
        <w:t xml:space="preserve"> 9</w:t>
      </w:r>
      <w:r w:rsidR="007F7EA4" w:rsidRPr="00233D1E">
        <w:rPr>
          <w:rFonts w:ascii="Times New Roman" w:eastAsia="Times New Roman" w:hAnsi="Times New Roman" w:cs="Times New Roman"/>
          <w:sz w:val="24"/>
          <w:szCs w:val="24"/>
          <w:lang w:val="uk-UA" w:eastAsia="ru-RU"/>
        </w:rPr>
        <w:t xml:space="preserve">. Затвердження річної фінансової звітності (річного звіту)  </w:t>
      </w:r>
      <w:r w:rsidRPr="00233D1E">
        <w:rPr>
          <w:rFonts w:ascii="Times New Roman" w:eastAsia="Times New Roman" w:hAnsi="Times New Roman" w:cs="Times New Roman"/>
          <w:sz w:val="24"/>
          <w:szCs w:val="24"/>
          <w:lang w:val="uk-UA" w:eastAsia="ru-RU"/>
        </w:rPr>
        <w:t>ПАТ «БМУ по газифікації» за 2017</w:t>
      </w:r>
      <w:r w:rsidR="007F7EA4" w:rsidRPr="00233D1E">
        <w:rPr>
          <w:rFonts w:ascii="Times New Roman" w:eastAsia="Times New Roman" w:hAnsi="Times New Roman" w:cs="Times New Roman"/>
          <w:sz w:val="24"/>
          <w:szCs w:val="24"/>
          <w:lang w:val="uk-UA" w:eastAsia="ru-RU"/>
        </w:rPr>
        <w:t xml:space="preserve"> рік.</w:t>
      </w:r>
    </w:p>
    <w:p w:rsidR="007F7EA4" w:rsidRPr="00233D1E" w:rsidRDefault="007F7EA4" w:rsidP="007F7EA4">
      <w:pPr>
        <w:spacing w:before="45" w:after="150" w:line="240" w:lineRule="auto"/>
        <w:ind w:firstLine="709"/>
        <w:jc w:val="both"/>
        <w:rPr>
          <w:rFonts w:ascii="Times New Roman" w:eastAsia="Times New Roman" w:hAnsi="Times New Roman" w:cs="Times New Roman"/>
          <w:color w:val="3A3A3A"/>
          <w:sz w:val="24"/>
          <w:szCs w:val="24"/>
          <w:lang w:val="uk-UA" w:eastAsia="ru-RU"/>
        </w:rPr>
      </w:pPr>
      <w:r w:rsidRPr="00233D1E">
        <w:rPr>
          <w:rFonts w:ascii="Times New Roman" w:eastAsia="Times New Roman" w:hAnsi="Times New Roman" w:cs="Times New Roman"/>
          <w:b/>
          <w:bCs/>
          <w:color w:val="3A3A3A"/>
          <w:sz w:val="24"/>
          <w:szCs w:val="24"/>
          <w:lang w:val="uk-UA" w:eastAsia="ru-RU"/>
        </w:rPr>
        <w:t>Проект рішення:</w:t>
      </w:r>
      <w:r w:rsidRPr="00233D1E">
        <w:rPr>
          <w:rFonts w:ascii="Times New Roman" w:eastAsia="Times New Roman" w:hAnsi="Times New Roman" w:cs="Times New Roman"/>
          <w:color w:val="3A3A3A"/>
          <w:sz w:val="24"/>
          <w:szCs w:val="24"/>
          <w:lang w:val="uk-UA" w:eastAsia="ru-RU"/>
        </w:rPr>
        <w:t xml:space="preserve"> Затвердити річну фінансову звітність (річний звіт)  </w:t>
      </w:r>
      <w:r w:rsidR="00803139" w:rsidRPr="00233D1E">
        <w:rPr>
          <w:rFonts w:ascii="Times New Roman" w:eastAsia="Times New Roman" w:hAnsi="Times New Roman" w:cs="Times New Roman"/>
          <w:color w:val="3A3A3A"/>
          <w:sz w:val="24"/>
          <w:szCs w:val="24"/>
          <w:lang w:val="uk-UA" w:eastAsia="ru-RU"/>
        </w:rPr>
        <w:t>ПАТ «БМУ по газифікації» за 2017</w:t>
      </w:r>
      <w:r w:rsidRPr="00233D1E">
        <w:rPr>
          <w:rFonts w:ascii="Times New Roman" w:eastAsia="Times New Roman" w:hAnsi="Times New Roman" w:cs="Times New Roman"/>
          <w:color w:val="3A3A3A"/>
          <w:sz w:val="24"/>
          <w:szCs w:val="24"/>
          <w:lang w:val="uk-UA" w:eastAsia="ru-RU"/>
        </w:rPr>
        <w:t xml:space="preserve"> рік.</w:t>
      </w:r>
    </w:p>
    <w:p w:rsidR="00120020" w:rsidRPr="00233D1E" w:rsidRDefault="00120020" w:rsidP="00120020">
      <w:pPr>
        <w:spacing w:before="45" w:after="150" w:line="240" w:lineRule="auto"/>
        <w:ind w:firstLine="709"/>
        <w:jc w:val="both"/>
        <w:rPr>
          <w:rFonts w:ascii="Times New Roman" w:eastAsia="Times New Roman" w:hAnsi="Times New Roman" w:cs="Times New Roman"/>
          <w:sz w:val="24"/>
          <w:szCs w:val="24"/>
          <w:lang w:val="uk-UA" w:eastAsia="ru-RU"/>
        </w:rPr>
      </w:pPr>
      <w:r w:rsidRPr="00233D1E">
        <w:rPr>
          <w:rFonts w:ascii="Times New Roman" w:eastAsia="Times New Roman" w:hAnsi="Times New Roman" w:cs="Times New Roman"/>
          <w:sz w:val="24"/>
          <w:szCs w:val="24"/>
          <w:lang w:val="uk-UA" w:eastAsia="ru-RU"/>
        </w:rPr>
        <w:t> 1</w:t>
      </w:r>
      <w:r w:rsidR="00803139" w:rsidRPr="00233D1E">
        <w:rPr>
          <w:rFonts w:ascii="Times New Roman" w:eastAsia="Times New Roman" w:hAnsi="Times New Roman" w:cs="Times New Roman"/>
          <w:sz w:val="24"/>
          <w:szCs w:val="24"/>
          <w:lang w:val="uk-UA" w:eastAsia="ru-RU"/>
        </w:rPr>
        <w:t>0</w:t>
      </w:r>
      <w:r w:rsidRPr="00233D1E">
        <w:rPr>
          <w:rFonts w:ascii="Times New Roman" w:eastAsia="Times New Roman" w:hAnsi="Times New Roman" w:cs="Times New Roman"/>
          <w:sz w:val="24"/>
          <w:szCs w:val="24"/>
          <w:lang w:val="uk-UA" w:eastAsia="ru-RU"/>
        </w:rPr>
        <w:t xml:space="preserve">. </w:t>
      </w:r>
      <w:r w:rsidR="00B26214" w:rsidRPr="00233D1E">
        <w:rPr>
          <w:rFonts w:ascii="Times New Roman" w:eastAsia="Times New Roman" w:hAnsi="Times New Roman" w:cs="Times New Roman"/>
          <w:sz w:val="24"/>
          <w:szCs w:val="24"/>
          <w:lang w:val="uk-UA" w:eastAsia="ru-RU"/>
        </w:rPr>
        <w:t xml:space="preserve">Порядок </w:t>
      </w:r>
      <w:r w:rsidR="00803139" w:rsidRPr="00233D1E">
        <w:rPr>
          <w:rFonts w:ascii="Times New Roman" w:eastAsia="Times New Roman" w:hAnsi="Times New Roman" w:cs="Times New Roman"/>
          <w:sz w:val="24"/>
          <w:szCs w:val="24"/>
          <w:lang w:val="uk-UA" w:eastAsia="ru-RU"/>
        </w:rPr>
        <w:t>розподілу прибутку за підсумками роботи  у 2017</w:t>
      </w:r>
      <w:r w:rsidRPr="00233D1E">
        <w:rPr>
          <w:rFonts w:ascii="Times New Roman" w:eastAsia="Times New Roman" w:hAnsi="Times New Roman" w:cs="Times New Roman"/>
          <w:sz w:val="24"/>
          <w:szCs w:val="24"/>
          <w:lang w:val="uk-UA" w:eastAsia="ru-RU"/>
        </w:rPr>
        <w:t xml:space="preserve"> році.</w:t>
      </w:r>
    </w:p>
    <w:p w:rsidR="00120020" w:rsidRPr="00233D1E" w:rsidRDefault="00120020" w:rsidP="00120020">
      <w:pPr>
        <w:spacing w:before="45" w:after="150" w:line="240" w:lineRule="auto"/>
        <w:ind w:firstLine="709"/>
        <w:jc w:val="both"/>
        <w:rPr>
          <w:rFonts w:ascii="Times New Roman" w:eastAsia="Times New Roman" w:hAnsi="Times New Roman" w:cs="Times New Roman"/>
          <w:color w:val="3A3A3A"/>
          <w:sz w:val="24"/>
          <w:szCs w:val="24"/>
          <w:lang w:val="uk-UA" w:eastAsia="ru-RU"/>
        </w:rPr>
      </w:pPr>
      <w:r w:rsidRPr="00233D1E">
        <w:rPr>
          <w:rFonts w:ascii="Times New Roman" w:eastAsia="Times New Roman" w:hAnsi="Times New Roman" w:cs="Times New Roman"/>
          <w:b/>
          <w:bCs/>
          <w:color w:val="3A3A3A"/>
          <w:sz w:val="24"/>
          <w:szCs w:val="24"/>
          <w:lang w:val="uk-UA" w:eastAsia="ru-RU"/>
        </w:rPr>
        <w:t>Проект рішення:</w:t>
      </w:r>
      <w:r w:rsidRPr="00233D1E">
        <w:rPr>
          <w:rFonts w:ascii="Times New Roman" w:eastAsia="Times New Roman" w:hAnsi="Times New Roman" w:cs="Times New Roman"/>
          <w:color w:val="3A3A3A"/>
          <w:sz w:val="24"/>
          <w:szCs w:val="24"/>
          <w:lang w:val="uk-UA" w:eastAsia="ru-RU"/>
        </w:rPr>
        <w:t xml:space="preserve"> Затвердити </w:t>
      </w:r>
      <w:r w:rsidR="00B26214" w:rsidRPr="00233D1E">
        <w:rPr>
          <w:rFonts w:ascii="Times New Roman" w:eastAsia="Times New Roman" w:hAnsi="Times New Roman" w:cs="Times New Roman"/>
          <w:color w:val="3A3A3A"/>
          <w:sz w:val="24"/>
          <w:szCs w:val="24"/>
          <w:lang w:val="uk-UA" w:eastAsia="ru-RU"/>
        </w:rPr>
        <w:t xml:space="preserve">порядок </w:t>
      </w:r>
      <w:r w:rsidR="00803139" w:rsidRPr="00233D1E">
        <w:rPr>
          <w:rFonts w:ascii="Times New Roman" w:eastAsia="Times New Roman" w:hAnsi="Times New Roman" w:cs="Times New Roman"/>
          <w:color w:val="3A3A3A"/>
          <w:sz w:val="24"/>
          <w:szCs w:val="24"/>
          <w:lang w:val="uk-UA" w:eastAsia="ru-RU"/>
        </w:rPr>
        <w:t>розподілу прибутку</w:t>
      </w:r>
      <w:r w:rsidRPr="00233D1E">
        <w:rPr>
          <w:rFonts w:ascii="Times New Roman" w:eastAsia="Times New Roman" w:hAnsi="Times New Roman" w:cs="Times New Roman"/>
          <w:color w:val="3A3A3A"/>
          <w:sz w:val="24"/>
          <w:szCs w:val="24"/>
          <w:lang w:val="uk-UA" w:eastAsia="ru-RU"/>
        </w:rPr>
        <w:t xml:space="preserve">  ПАТ «БМУ по газифікації» за </w:t>
      </w:r>
      <w:r w:rsidR="00803139" w:rsidRPr="00233D1E">
        <w:rPr>
          <w:rFonts w:ascii="Times New Roman" w:eastAsia="Times New Roman" w:hAnsi="Times New Roman" w:cs="Times New Roman"/>
          <w:color w:val="3A3A3A"/>
          <w:sz w:val="24"/>
          <w:szCs w:val="24"/>
          <w:lang w:val="uk-UA" w:eastAsia="ru-RU"/>
        </w:rPr>
        <w:t>підсумками роботи у 2017</w:t>
      </w:r>
      <w:r w:rsidR="00CF5A32" w:rsidRPr="00233D1E">
        <w:rPr>
          <w:rFonts w:ascii="Times New Roman" w:eastAsia="Times New Roman" w:hAnsi="Times New Roman" w:cs="Times New Roman"/>
          <w:color w:val="3A3A3A"/>
          <w:sz w:val="24"/>
          <w:szCs w:val="24"/>
          <w:lang w:val="uk-UA" w:eastAsia="ru-RU"/>
        </w:rPr>
        <w:t xml:space="preserve"> році</w:t>
      </w:r>
      <w:r w:rsidRPr="00233D1E">
        <w:rPr>
          <w:rFonts w:ascii="Times New Roman" w:eastAsia="Times New Roman" w:hAnsi="Times New Roman" w:cs="Times New Roman"/>
          <w:color w:val="3A3A3A"/>
          <w:sz w:val="24"/>
          <w:szCs w:val="24"/>
          <w:lang w:val="uk-UA" w:eastAsia="ru-RU"/>
        </w:rPr>
        <w:t>.</w:t>
      </w:r>
    </w:p>
    <w:p w:rsidR="00E55A69" w:rsidRPr="00233D1E" w:rsidRDefault="00E55A69" w:rsidP="00E55A69">
      <w:pPr>
        <w:spacing w:before="45" w:after="150" w:line="240" w:lineRule="auto"/>
        <w:ind w:firstLine="709"/>
        <w:jc w:val="both"/>
        <w:rPr>
          <w:rFonts w:ascii="Times New Roman" w:eastAsia="Times New Roman" w:hAnsi="Times New Roman" w:cs="Times New Roman"/>
          <w:sz w:val="24"/>
          <w:szCs w:val="24"/>
          <w:lang w:val="uk-UA" w:eastAsia="ru-RU"/>
        </w:rPr>
      </w:pPr>
      <w:r w:rsidRPr="00233D1E">
        <w:rPr>
          <w:rFonts w:ascii="Times New Roman" w:eastAsia="Times New Roman" w:hAnsi="Times New Roman" w:cs="Times New Roman"/>
          <w:sz w:val="24"/>
          <w:szCs w:val="24"/>
          <w:lang w:val="uk-UA" w:eastAsia="ru-RU"/>
        </w:rPr>
        <w:t> 1</w:t>
      </w:r>
      <w:r w:rsidR="00803139" w:rsidRPr="00233D1E">
        <w:rPr>
          <w:rFonts w:ascii="Times New Roman" w:eastAsia="Times New Roman" w:hAnsi="Times New Roman" w:cs="Times New Roman"/>
          <w:sz w:val="24"/>
          <w:szCs w:val="24"/>
          <w:lang w:val="uk-UA" w:eastAsia="ru-RU"/>
        </w:rPr>
        <w:t>1</w:t>
      </w:r>
      <w:r w:rsidRPr="00233D1E">
        <w:rPr>
          <w:rFonts w:ascii="Times New Roman" w:eastAsia="Times New Roman" w:hAnsi="Times New Roman" w:cs="Times New Roman"/>
          <w:sz w:val="24"/>
          <w:szCs w:val="24"/>
          <w:lang w:val="uk-UA" w:eastAsia="ru-RU"/>
        </w:rPr>
        <w:t xml:space="preserve">. Визначення основних </w:t>
      </w:r>
      <w:r w:rsidR="00803139" w:rsidRPr="00233D1E">
        <w:rPr>
          <w:rFonts w:ascii="Times New Roman" w:eastAsia="Times New Roman" w:hAnsi="Times New Roman" w:cs="Times New Roman"/>
          <w:sz w:val="24"/>
          <w:szCs w:val="24"/>
          <w:lang w:val="uk-UA" w:eastAsia="ru-RU"/>
        </w:rPr>
        <w:t>напрямків діяльності на 2018</w:t>
      </w:r>
      <w:r w:rsidRPr="00233D1E">
        <w:rPr>
          <w:rFonts w:ascii="Times New Roman" w:eastAsia="Times New Roman" w:hAnsi="Times New Roman" w:cs="Times New Roman"/>
          <w:sz w:val="24"/>
          <w:szCs w:val="24"/>
          <w:lang w:val="uk-UA" w:eastAsia="ru-RU"/>
        </w:rPr>
        <w:t xml:space="preserve"> рік.</w:t>
      </w:r>
    </w:p>
    <w:p w:rsidR="00E55A69" w:rsidRPr="00233D1E" w:rsidRDefault="00E55A69" w:rsidP="00E55A69">
      <w:pPr>
        <w:spacing w:before="45" w:after="150" w:line="240" w:lineRule="auto"/>
        <w:ind w:firstLine="709"/>
        <w:jc w:val="both"/>
        <w:rPr>
          <w:rFonts w:ascii="Times New Roman" w:eastAsia="Times New Roman" w:hAnsi="Times New Roman" w:cs="Times New Roman"/>
          <w:color w:val="3A3A3A"/>
          <w:sz w:val="24"/>
          <w:szCs w:val="24"/>
          <w:lang w:val="uk-UA" w:eastAsia="ru-RU"/>
        </w:rPr>
      </w:pPr>
      <w:r w:rsidRPr="00233D1E">
        <w:rPr>
          <w:rFonts w:ascii="Times New Roman" w:eastAsia="Times New Roman" w:hAnsi="Times New Roman" w:cs="Times New Roman"/>
          <w:b/>
          <w:bCs/>
          <w:color w:val="3A3A3A"/>
          <w:sz w:val="24"/>
          <w:szCs w:val="24"/>
          <w:lang w:val="uk-UA" w:eastAsia="ru-RU"/>
        </w:rPr>
        <w:t>Проект рішення:</w:t>
      </w:r>
      <w:r w:rsidRPr="00233D1E">
        <w:rPr>
          <w:rFonts w:ascii="Times New Roman" w:eastAsia="Times New Roman" w:hAnsi="Times New Roman" w:cs="Times New Roman"/>
          <w:color w:val="3A3A3A"/>
          <w:sz w:val="24"/>
          <w:szCs w:val="24"/>
          <w:lang w:val="uk-UA" w:eastAsia="ru-RU"/>
        </w:rPr>
        <w:t xml:space="preserve"> Затвердити основні напрямки діяльності  </w:t>
      </w:r>
      <w:r w:rsidR="00803139" w:rsidRPr="00233D1E">
        <w:rPr>
          <w:rFonts w:ascii="Times New Roman" w:eastAsia="Times New Roman" w:hAnsi="Times New Roman" w:cs="Times New Roman"/>
          <w:color w:val="3A3A3A"/>
          <w:sz w:val="24"/>
          <w:szCs w:val="24"/>
          <w:lang w:val="uk-UA" w:eastAsia="ru-RU"/>
        </w:rPr>
        <w:t>ПАТ «БМУ по газифікації» на 2018</w:t>
      </w:r>
      <w:r w:rsidRPr="00233D1E">
        <w:rPr>
          <w:rFonts w:ascii="Times New Roman" w:eastAsia="Times New Roman" w:hAnsi="Times New Roman" w:cs="Times New Roman"/>
          <w:color w:val="3A3A3A"/>
          <w:sz w:val="24"/>
          <w:szCs w:val="24"/>
          <w:lang w:val="uk-UA" w:eastAsia="ru-RU"/>
        </w:rPr>
        <w:t xml:space="preserve"> рік.</w:t>
      </w:r>
    </w:p>
    <w:p w:rsidR="005130DD" w:rsidRPr="00233D1E" w:rsidRDefault="005130DD" w:rsidP="005130DD">
      <w:pPr>
        <w:spacing w:before="45" w:after="150" w:line="240" w:lineRule="auto"/>
        <w:ind w:firstLine="709"/>
        <w:jc w:val="both"/>
        <w:rPr>
          <w:rFonts w:ascii="Times New Roman" w:eastAsia="Times New Roman" w:hAnsi="Times New Roman" w:cs="Times New Roman"/>
          <w:sz w:val="24"/>
          <w:szCs w:val="24"/>
          <w:lang w:val="uk-UA" w:eastAsia="ru-RU"/>
        </w:rPr>
      </w:pPr>
      <w:r w:rsidRPr="00233D1E">
        <w:rPr>
          <w:rFonts w:ascii="Times New Roman" w:eastAsia="Times New Roman" w:hAnsi="Times New Roman" w:cs="Times New Roman"/>
          <w:sz w:val="24"/>
          <w:szCs w:val="24"/>
          <w:lang w:val="uk-UA" w:eastAsia="ru-RU"/>
        </w:rPr>
        <w:t> </w:t>
      </w:r>
      <w:r w:rsidR="00803139" w:rsidRPr="00233D1E">
        <w:rPr>
          <w:rFonts w:ascii="Times New Roman" w:eastAsia="Times New Roman" w:hAnsi="Times New Roman" w:cs="Times New Roman"/>
          <w:sz w:val="24"/>
          <w:szCs w:val="24"/>
          <w:lang w:val="uk-UA" w:eastAsia="ru-RU"/>
        </w:rPr>
        <w:t>12</w:t>
      </w:r>
      <w:r w:rsidRPr="00233D1E">
        <w:rPr>
          <w:rFonts w:ascii="Times New Roman" w:eastAsia="Times New Roman" w:hAnsi="Times New Roman" w:cs="Times New Roman"/>
          <w:sz w:val="24"/>
          <w:szCs w:val="24"/>
          <w:lang w:val="uk-UA" w:eastAsia="ru-RU"/>
        </w:rPr>
        <w:t xml:space="preserve">. Наступне схвалення правочинів, </w:t>
      </w:r>
      <w:r w:rsidR="008A3ECD" w:rsidRPr="00233D1E">
        <w:rPr>
          <w:rFonts w:ascii="Times New Roman" w:eastAsia="Times New Roman" w:hAnsi="Times New Roman" w:cs="Times New Roman"/>
          <w:sz w:val="24"/>
          <w:szCs w:val="24"/>
          <w:lang w:val="uk-UA" w:eastAsia="ru-RU"/>
        </w:rPr>
        <w:t>вчинених Товариством в 201</w:t>
      </w:r>
      <w:r w:rsidR="00803139" w:rsidRPr="00233D1E">
        <w:rPr>
          <w:rFonts w:ascii="Times New Roman" w:eastAsia="Times New Roman" w:hAnsi="Times New Roman" w:cs="Times New Roman"/>
          <w:sz w:val="24"/>
          <w:szCs w:val="24"/>
          <w:lang w:val="uk-UA" w:eastAsia="ru-RU"/>
        </w:rPr>
        <w:t>7</w:t>
      </w:r>
      <w:r w:rsidRPr="00233D1E">
        <w:rPr>
          <w:rFonts w:ascii="Times New Roman" w:eastAsia="Times New Roman" w:hAnsi="Times New Roman" w:cs="Times New Roman"/>
          <w:sz w:val="24"/>
          <w:szCs w:val="24"/>
          <w:lang w:val="uk-UA" w:eastAsia="ru-RU"/>
        </w:rPr>
        <w:t>році.</w:t>
      </w:r>
    </w:p>
    <w:p w:rsidR="00FC68B9" w:rsidRPr="00233D1E" w:rsidRDefault="00492BBE" w:rsidP="00FC68B9">
      <w:pPr>
        <w:tabs>
          <w:tab w:val="left" w:pos="6060"/>
        </w:tabs>
        <w:jc w:val="both"/>
        <w:rPr>
          <w:rFonts w:ascii="Times New Roman" w:hAnsi="Times New Roman" w:cs="Times New Roman"/>
          <w:sz w:val="24"/>
          <w:szCs w:val="24"/>
          <w:lang w:val="uk-UA"/>
        </w:rPr>
      </w:pPr>
      <w:r w:rsidRPr="00233D1E">
        <w:rPr>
          <w:rFonts w:ascii="Times New Roman" w:eastAsia="Times New Roman" w:hAnsi="Times New Roman" w:cs="Times New Roman"/>
          <w:b/>
          <w:bCs/>
          <w:color w:val="3A3A3A"/>
          <w:sz w:val="24"/>
          <w:szCs w:val="24"/>
          <w:lang w:eastAsia="ru-RU"/>
        </w:rPr>
        <w:t xml:space="preserve">             </w:t>
      </w:r>
      <w:r w:rsidR="005130DD" w:rsidRPr="00233D1E">
        <w:rPr>
          <w:rFonts w:ascii="Times New Roman" w:eastAsia="Times New Roman" w:hAnsi="Times New Roman" w:cs="Times New Roman"/>
          <w:b/>
          <w:bCs/>
          <w:color w:val="3A3A3A"/>
          <w:sz w:val="24"/>
          <w:szCs w:val="24"/>
          <w:lang w:val="uk-UA" w:eastAsia="ru-RU"/>
        </w:rPr>
        <w:t>Проект рішення:</w:t>
      </w:r>
      <w:r w:rsidR="005130DD" w:rsidRPr="00233D1E">
        <w:rPr>
          <w:rFonts w:ascii="Times New Roman" w:eastAsia="Times New Roman" w:hAnsi="Times New Roman" w:cs="Times New Roman"/>
          <w:color w:val="3A3A3A"/>
          <w:sz w:val="24"/>
          <w:szCs w:val="24"/>
          <w:lang w:val="uk-UA" w:eastAsia="ru-RU"/>
        </w:rPr>
        <w:t> </w:t>
      </w:r>
      <w:r w:rsidR="00FC68B9" w:rsidRPr="00233D1E">
        <w:rPr>
          <w:rFonts w:ascii="Times New Roman" w:hAnsi="Times New Roman" w:cs="Times New Roman"/>
          <w:sz w:val="24"/>
          <w:szCs w:val="24"/>
          <w:lang w:val="uk-UA"/>
        </w:rPr>
        <w:t xml:space="preserve"> Схвалити значні правочини , вчин</w:t>
      </w:r>
      <w:r w:rsidR="00803139" w:rsidRPr="00233D1E">
        <w:rPr>
          <w:rFonts w:ascii="Times New Roman" w:hAnsi="Times New Roman" w:cs="Times New Roman"/>
          <w:sz w:val="24"/>
          <w:szCs w:val="24"/>
          <w:lang w:val="uk-UA"/>
        </w:rPr>
        <w:t>ені  товариством в 2017 році ( згідно з додатком).</w:t>
      </w:r>
    </w:p>
    <w:p w:rsidR="001B59D7" w:rsidRPr="00233D1E" w:rsidRDefault="00803139" w:rsidP="001B59D7">
      <w:pPr>
        <w:spacing w:before="45" w:after="150" w:line="240" w:lineRule="auto"/>
        <w:ind w:firstLine="709"/>
        <w:jc w:val="both"/>
        <w:rPr>
          <w:rFonts w:ascii="Times New Roman" w:eastAsia="Times New Roman" w:hAnsi="Times New Roman" w:cs="Times New Roman"/>
          <w:sz w:val="24"/>
          <w:szCs w:val="24"/>
          <w:lang w:eastAsia="ru-RU"/>
        </w:rPr>
      </w:pPr>
      <w:r w:rsidRPr="00233D1E">
        <w:rPr>
          <w:rFonts w:ascii="Times New Roman" w:eastAsia="Times New Roman" w:hAnsi="Times New Roman" w:cs="Times New Roman"/>
          <w:sz w:val="24"/>
          <w:szCs w:val="24"/>
          <w:lang w:val="uk-UA" w:eastAsia="ru-RU"/>
        </w:rPr>
        <w:t>13</w:t>
      </w:r>
      <w:r w:rsidR="001B59D7" w:rsidRPr="00233D1E">
        <w:rPr>
          <w:rFonts w:ascii="Times New Roman" w:eastAsia="Times New Roman" w:hAnsi="Times New Roman" w:cs="Times New Roman"/>
          <w:sz w:val="24"/>
          <w:szCs w:val="24"/>
          <w:lang w:val="uk-UA" w:eastAsia="ru-RU"/>
        </w:rPr>
        <w:t xml:space="preserve">. </w:t>
      </w:r>
      <w:r w:rsidR="00310E20" w:rsidRPr="00233D1E">
        <w:rPr>
          <w:rFonts w:ascii="Times New Roman" w:eastAsia="Times New Roman" w:hAnsi="Times New Roman" w:cs="Times New Roman"/>
          <w:sz w:val="24"/>
          <w:szCs w:val="24"/>
          <w:lang w:val="uk-UA" w:eastAsia="ru-RU"/>
        </w:rPr>
        <w:t>П</w:t>
      </w:r>
      <w:r w:rsidR="001B59D7" w:rsidRPr="00233D1E">
        <w:rPr>
          <w:rFonts w:ascii="Times New Roman" w:eastAsia="Times New Roman" w:hAnsi="Times New Roman" w:cs="Times New Roman"/>
          <w:sz w:val="24"/>
          <w:szCs w:val="24"/>
          <w:lang w:val="uk-UA" w:eastAsia="ru-RU"/>
        </w:rPr>
        <w:t xml:space="preserve">ро попереднє </w:t>
      </w:r>
      <w:r w:rsidR="00310E20" w:rsidRPr="00233D1E">
        <w:rPr>
          <w:rFonts w:ascii="Times New Roman" w:eastAsia="Times New Roman" w:hAnsi="Times New Roman" w:cs="Times New Roman"/>
          <w:sz w:val="24"/>
          <w:szCs w:val="24"/>
          <w:lang w:val="uk-UA" w:eastAsia="ru-RU"/>
        </w:rPr>
        <w:t>схвалення</w:t>
      </w:r>
      <w:r w:rsidR="001B59D7" w:rsidRPr="00233D1E">
        <w:rPr>
          <w:rFonts w:ascii="Times New Roman" w:eastAsia="Times New Roman" w:hAnsi="Times New Roman" w:cs="Times New Roman"/>
          <w:sz w:val="24"/>
          <w:szCs w:val="24"/>
          <w:lang w:val="uk-UA" w:eastAsia="ru-RU"/>
        </w:rPr>
        <w:t xml:space="preserve"> значних правочинів, які можуть вчинятися Товариством протягом  </w:t>
      </w:r>
      <w:r w:rsidRPr="00233D1E">
        <w:rPr>
          <w:rFonts w:ascii="Times New Roman" w:eastAsia="Times New Roman" w:hAnsi="Times New Roman" w:cs="Times New Roman"/>
          <w:sz w:val="24"/>
          <w:szCs w:val="24"/>
          <w:lang w:val="uk-UA" w:eastAsia="ru-RU"/>
        </w:rPr>
        <w:t>2018</w:t>
      </w:r>
      <w:r w:rsidR="00310E20" w:rsidRPr="00233D1E">
        <w:rPr>
          <w:rFonts w:ascii="Times New Roman" w:eastAsia="Times New Roman" w:hAnsi="Times New Roman" w:cs="Times New Roman"/>
          <w:sz w:val="24"/>
          <w:szCs w:val="24"/>
          <w:lang w:val="uk-UA" w:eastAsia="ru-RU"/>
        </w:rPr>
        <w:t xml:space="preserve"> року.</w:t>
      </w:r>
    </w:p>
    <w:p w:rsidR="001B59D7" w:rsidRPr="00233D1E" w:rsidRDefault="001B59D7" w:rsidP="001B59D7">
      <w:pPr>
        <w:spacing w:before="45" w:after="150" w:line="240" w:lineRule="auto"/>
        <w:ind w:firstLine="709"/>
        <w:jc w:val="both"/>
        <w:rPr>
          <w:rFonts w:ascii="Times New Roman" w:eastAsia="Times New Roman" w:hAnsi="Times New Roman" w:cs="Times New Roman"/>
          <w:color w:val="3A3A3A"/>
          <w:sz w:val="24"/>
          <w:szCs w:val="24"/>
          <w:lang w:val="uk-UA" w:eastAsia="ru-RU"/>
        </w:rPr>
      </w:pPr>
      <w:r w:rsidRPr="00233D1E">
        <w:rPr>
          <w:rFonts w:ascii="Times New Roman" w:eastAsia="Times New Roman" w:hAnsi="Times New Roman" w:cs="Times New Roman"/>
          <w:b/>
          <w:bCs/>
          <w:color w:val="3A3A3A"/>
          <w:sz w:val="24"/>
          <w:szCs w:val="24"/>
          <w:lang w:val="uk-UA" w:eastAsia="ru-RU"/>
        </w:rPr>
        <w:t>Проект рішення:</w:t>
      </w:r>
      <w:r w:rsidRPr="00233D1E">
        <w:rPr>
          <w:rFonts w:ascii="Times New Roman" w:eastAsia="Times New Roman" w:hAnsi="Times New Roman" w:cs="Times New Roman"/>
          <w:color w:val="3A3A3A"/>
          <w:sz w:val="24"/>
          <w:szCs w:val="24"/>
          <w:lang w:val="uk-UA" w:eastAsia="ru-RU"/>
        </w:rPr>
        <w:t> </w:t>
      </w:r>
      <w:r w:rsidR="00FE427E" w:rsidRPr="00233D1E">
        <w:rPr>
          <w:rFonts w:ascii="Times New Roman" w:eastAsia="Times New Roman" w:hAnsi="Times New Roman" w:cs="Times New Roman"/>
          <w:color w:val="3A3A3A"/>
          <w:sz w:val="24"/>
          <w:szCs w:val="24"/>
          <w:lang w:val="uk-UA" w:eastAsia="ru-RU"/>
        </w:rPr>
        <w:t xml:space="preserve">Схвалити </w:t>
      </w:r>
      <w:r w:rsidRPr="00233D1E">
        <w:rPr>
          <w:rFonts w:ascii="Times New Roman" w:eastAsia="Times New Roman" w:hAnsi="Times New Roman" w:cs="Times New Roman"/>
          <w:color w:val="3A3A3A"/>
          <w:sz w:val="24"/>
          <w:szCs w:val="24"/>
          <w:lang w:val="uk-UA" w:eastAsia="ru-RU"/>
        </w:rPr>
        <w:t>попереднє надання згоди на укладення Товариством з 2</w:t>
      </w:r>
      <w:r w:rsidR="003D340F" w:rsidRPr="00233D1E">
        <w:rPr>
          <w:rFonts w:ascii="Times New Roman" w:eastAsia="Times New Roman" w:hAnsi="Times New Roman" w:cs="Times New Roman"/>
          <w:color w:val="3A3A3A"/>
          <w:sz w:val="24"/>
          <w:szCs w:val="24"/>
          <w:lang w:val="uk-UA" w:eastAsia="ru-RU"/>
        </w:rPr>
        <w:t>8</w:t>
      </w:r>
      <w:r w:rsidR="00803139" w:rsidRPr="00233D1E">
        <w:rPr>
          <w:rFonts w:ascii="Times New Roman" w:eastAsia="Times New Roman" w:hAnsi="Times New Roman" w:cs="Times New Roman"/>
          <w:color w:val="3A3A3A"/>
          <w:sz w:val="24"/>
          <w:szCs w:val="24"/>
          <w:lang w:val="uk-UA" w:eastAsia="ru-RU"/>
        </w:rPr>
        <w:t xml:space="preserve"> квітня 2018</w:t>
      </w:r>
      <w:r w:rsidRPr="00233D1E">
        <w:rPr>
          <w:rFonts w:ascii="Times New Roman" w:eastAsia="Times New Roman" w:hAnsi="Times New Roman" w:cs="Times New Roman"/>
          <w:color w:val="3A3A3A"/>
          <w:sz w:val="24"/>
          <w:szCs w:val="24"/>
          <w:lang w:val="uk-UA" w:eastAsia="ru-RU"/>
        </w:rPr>
        <w:t xml:space="preserve"> р. по </w:t>
      </w:r>
      <w:r w:rsidR="003D340F" w:rsidRPr="00233D1E">
        <w:rPr>
          <w:rFonts w:ascii="Times New Roman" w:eastAsia="Times New Roman" w:hAnsi="Times New Roman" w:cs="Times New Roman"/>
          <w:color w:val="3A3A3A"/>
          <w:sz w:val="24"/>
          <w:szCs w:val="24"/>
          <w:lang w:val="uk-UA" w:eastAsia="ru-RU"/>
        </w:rPr>
        <w:t>30</w:t>
      </w:r>
      <w:r w:rsidRPr="00233D1E">
        <w:rPr>
          <w:rFonts w:ascii="Times New Roman" w:eastAsia="Times New Roman" w:hAnsi="Times New Roman" w:cs="Times New Roman"/>
          <w:color w:val="3A3A3A"/>
          <w:sz w:val="24"/>
          <w:szCs w:val="24"/>
          <w:lang w:val="uk-UA" w:eastAsia="ru-RU"/>
        </w:rPr>
        <w:t xml:space="preserve"> квітня 201</w:t>
      </w:r>
      <w:r w:rsidR="00803139" w:rsidRPr="00233D1E">
        <w:rPr>
          <w:rFonts w:ascii="Times New Roman" w:eastAsia="Times New Roman" w:hAnsi="Times New Roman" w:cs="Times New Roman"/>
          <w:color w:val="3A3A3A"/>
          <w:sz w:val="24"/>
          <w:szCs w:val="24"/>
          <w:lang w:val="uk-UA" w:eastAsia="ru-RU"/>
        </w:rPr>
        <w:t>9</w:t>
      </w:r>
      <w:r w:rsidRPr="00233D1E">
        <w:rPr>
          <w:rFonts w:ascii="Times New Roman" w:eastAsia="Times New Roman" w:hAnsi="Times New Roman" w:cs="Times New Roman"/>
          <w:color w:val="3A3A3A"/>
          <w:sz w:val="24"/>
          <w:szCs w:val="24"/>
          <w:lang w:val="uk-UA" w:eastAsia="ru-RU"/>
        </w:rPr>
        <w:t xml:space="preserve"> р. договорів купівлі-продажу робіт, послуг або майна (включаючи цінні папери), за якими Товариство буде виступати покупцем чи продавцем, та коли ринкова вартість предмету таких правочинів буде становити 25 і більше відсотків вартості активів за даними останньої річної фінансової звітності Товариства. Гранична сукупна вартість таких правочинів не повинна перевищувати </w:t>
      </w:r>
      <w:r w:rsidR="00803139" w:rsidRPr="00233D1E">
        <w:rPr>
          <w:rFonts w:ascii="Times New Roman" w:eastAsia="Times New Roman" w:hAnsi="Times New Roman" w:cs="Times New Roman"/>
          <w:color w:val="3A3A3A"/>
          <w:sz w:val="24"/>
          <w:szCs w:val="24"/>
          <w:lang w:val="uk-UA" w:eastAsia="ru-RU"/>
        </w:rPr>
        <w:t>9</w:t>
      </w:r>
      <w:r w:rsidR="00FE427E" w:rsidRPr="00233D1E">
        <w:rPr>
          <w:rFonts w:ascii="Times New Roman" w:eastAsia="Times New Roman" w:hAnsi="Times New Roman" w:cs="Times New Roman"/>
          <w:color w:val="3A3A3A"/>
          <w:sz w:val="24"/>
          <w:szCs w:val="24"/>
          <w:lang w:val="uk-UA" w:eastAsia="ru-RU"/>
        </w:rPr>
        <w:t>0 млн.</w:t>
      </w:r>
      <w:r w:rsidR="00492BBE" w:rsidRPr="00233D1E">
        <w:rPr>
          <w:rFonts w:ascii="Times New Roman" w:eastAsia="Times New Roman" w:hAnsi="Times New Roman" w:cs="Times New Roman"/>
          <w:color w:val="3A3A3A"/>
          <w:sz w:val="24"/>
          <w:szCs w:val="24"/>
          <w:lang w:eastAsia="ru-RU"/>
        </w:rPr>
        <w:t xml:space="preserve"> </w:t>
      </w:r>
      <w:r w:rsidR="00FE427E" w:rsidRPr="00233D1E">
        <w:rPr>
          <w:rFonts w:ascii="Times New Roman" w:eastAsia="Times New Roman" w:hAnsi="Times New Roman" w:cs="Times New Roman"/>
          <w:color w:val="3A3A3A"/>
          <w:sz w:val="24"/>
          <w:szCs w:val="24"/>
          <w:lang w:val="uk-UA" w:eastAsia="ru-RU"/>
        </w:rPr>
        <w:t>грн</w:t>
      </w:r>
      <w:r w:rsidRPr="00233D1E">
        <w:rPr>
          <w:rFonts w:ascii="Times New Roman" w:eastAsia="Times New Roman" w:hAnsi="Times New Roman" w:cs="Times New Roman"/>
          <w:color w:val="3A3A3A"/>
          <w:sz w:val="24"/>
          <w:szCs w:val="24"/>
          <w:lang w:val="uk-UA" w:eastAsia="ru-RU"/>
        </w:rPr>
        <w:t>. Уповноважити Голову Правління Товариства  на підписання відповідних правочинів.</w:t>
      </w:r>
    </w:p>
    <w:p w:rsidR="000A1549" w:rsidRPr="00233D1E" w:rsidRDefault="008A3ECD" w:rsidP="00CD3B72">
      <w:pPr>
        <w:spacing w:before="45" w:after="150" w:line="240" w:lineRule="auto"/>
        <w:jc w:val="both"/>
        <w:rPr>
          <w:rFonts w:ascii="Times New Roman" w:eastAsia="Times New Roman" w:hAnsi="Times New Roman" w:cs="Times New Roman"/>
          <w:sz w:val="24"/>
          <w:szCs w:val="24"/>
          <w:lang w:val="uk-UA" w:eastAsia="ru-RU"/>
        </w:rPr>
      </w:pPr>
      <w:r w:rsidRPr="00233D1E">
        <w:rPr>
          <w:rFonts w:ascii="Times New Roman" w:eastAsia="Times New Roman" w:hAnsi="Times New Roman" w:cs="Times New Roman"/>
          <w:i/>
          <w:sz w:val="24"/>
          <w:szCs w:val="24"/>
          <w:lang w:val="uk-UA" w:eastAsia="ru-RU"/>
        </w:rPr>
        <w:lastRenderedPageBreak/>
        <w:t xml:space="preserve">              </w:t>
      </w:r>
      <w:r w:rsidR="001B59D7" w:rsidRPr="00233D1E">
        <w:rPr>
          <w:rFonts w:ascii="Times New Roman" w:eastAsia="Times New Roman" w:hAnsi="Times New Roman" w:cs="Times New Roman"/>
          <w:sz w:val="24"/>
          <w:szCs w:val="24"/>
          <w:lang w:val="uk-UA" w:eastAsia="ru-RU"/>
        </w:rPr>
        <w:t>Реєстрація акціонерів та їх уповноважених представників здійснюватиметься</w:t>
      </w:r>
      <w:r w:rsidR="003D340F" w:rsidRPr="00233D1E">
        <w:rPr>
          <w:rFonts w:ascii="Times New Roman" w:eastAsia="Times New Roman" w:hAnsi="Times New Roman" w:cs="Times New Roman"/>
          <w:sz w:val="24"/>
          <w:szCs w:val="24"/>
          <w:lang w:val="uk-UA" w:eastAsia="ru-RU"/>
        </w:rPr>
        <w:t xml:space="preserve">  </w:t>
      </w:r>
      <w:r w:rsidR="001B59D7" w:rsidRPr="00233D1E">
        <w:rPr>
          <w:rFonts w:ascii="Times New Roman" w:eastAsia="Times New Roman" w:hAnsi="Times New Roman" w:cs="Times New Roman"/>
          <w:sz w:val="24"/>
          <w:szCs w:val="24"/>
          <w:lang w:val="uk-UA" w:eastAsia="ru-RU"/>
        </w:rPr>
        <w:t>з </w:t>
      </w:r>
      <w:r w:rsidR="001B59D7" w:rsidRPr="00233D1E">
        <w:rPr>
          <w:rFonts w:ascii="Times New Roman" w:eastAsia="Times New Roman" w:hAnsi="Times New Roman" w:cs="Times New Roman"/>
          <w:sz w:val="24"/>
          <w:szCs w:val="24"/>
          <w:lang w:eastAsia="ru-RU"/>
        </w:rPr>
        <w:t>0</w:t>
      </w:r>
      <w:r w:rsidR="003D340F" w:rsidRPr="00233D1E">
        <w:rPr>
          <w:rFonts w:ascii="Times New Roman" w:eastAsia="Times New Roman" w:hAnsi="Times New Roman" w:cs="Times New Roman"/>
          <w:sz w:val="24"/>
          <w:szCs w:val="24"/>
          <w:lang w:val="uk-UA" w:eastAsia="ru-RU"/>
        </w:rPr>
        <w:t>8</w:t>
      </w:r>
      <w:r w:rsidR="001B59D7" w:rsidRPr="00233D1E">
        <w:rPr>
          <w:rFonts w:ascii="Times New Roman" w:eastAsia="Times New Roman" w:hAnsi="Times New Roman" w:cs="Times New Roman"/>
          <w:sz w:val="24"/>
          <w:szCs w:val="24"/>
          <w:lang w:val="uk-UA" w:eastAsia="ru-RU"/>
        </w:rPr>
        <w:t>:</w:t>
      </w:r>
      <w:r w:rsidR="003D340F" w:rsidRPr="00233D1E">
        <w:rPr>
          <w:rFonts w:ascii="Times New Roman" w:eastAsia="Times New Roman" w:hAnsi="Times New Roman" w:cs="Times New Roman"/>
          <w:sz w:val="24"/>
          <w:szCs w:val="24"/>
          <w:lang w:val="uk-UA" w:eastAsia="ru-RU"/>
        </w:rPr>
        <w:t>3</w:t>
      </w:r>
      <w:r w:rsidR="001B59D7" w:rsidRPr="00233D1E">
        <w:rPr>
          <w:rFonts w:ascii="Times New Roman" w:eastAsia="Times New Roman" w:hAnsi="Times New Roman" w:cs="Times New Roman"/>
          <w:sz w:val="24"/>
          <w:szCs w:val="24"/>
          <w:lang w:eastAsia="ru-RU"/>
        </w:rPr>
        <w:t>0</w:t>
      </w:r>
      <w:r w:rsidR="001B59D7" w:rsidRPr="00233D1E">
        <w:rPr>
          <w:rFonts w:ascii="Times New Roman" w:eastAsia="Times New Roman" w:hAnsi="Times New Roman" w:cs="Times New Roman"/>
          <w:sz w:val="24"/>
          <w:szCs w:val="24"/>
          <w:lang w:val="uk-UA" w:eastAsia="ru-RU"/>
        </w:rPr>
        <w:t xml:space="preserve"> год. </w:t>
      </w:r>
      <w:r w:rsidR="00492BBE" w:rsidRPr="00233D1E">
        <w:rPr>
          <w:rFonts w:ascii="Times New Roman" w:eastAsia="Times New Roman" w:hAnsi="Times New Roman" w:cs="Times New Roman"/>
          <w:sz w:val="24"/>
          <w:szCs w:val="24"/>
          <w:lang w:val="uk-UA" w:eastAsia="ru-RU"/>
        </w:rPr>
        <w:t>д</w:t>
      </w:r>
      <w:r w:rsidR="001B59D7" w:rsidRPr="00233D1E">
        <w:rPr>
          <w:rFonts w:ascii="Times New Roman" w:eastAsia="Times New Roman" w:hAnsi="Times New Roman" w:cs="Times New Roman"/>
          <w:sz w:val="24"/>
          <w:szCs w:val="24"/>
          <w:lang w:val="uk-UA" w:eastAsia="ru-RU"/>
        </w:rPr>
        <w:t>о </w:t>
      </w:r>
      <w:r w:rsidR="001B59D7" w:rsidRPr="00233D1E">
        <w:rPr>
          <w:rFonts w:ascii="Times New Roman" w:eastAsia="Times New Roman" w:hAnsi="Times New Roman" w:cs="Times New Roman"/>
          <w:sz w:val="24"/>
          <w:szCs w:val="24"/>
          <w:lang w:eastAsia="ru-RU"/>
        </w:rPr>
        <w:t>09</w:t>
      </w:r>
      <w:r w:rsidR="001B59D7" w:rsidRPr="00233D1E">
        <w:rPr>
          <w:rFonts w:ascii="Times New Roman" w:eastAsia="Times New Roman" w:hAnsi="Times New Roman" w:cs="Times New Roman"/>
          <w:sz w:val="24"/>
          <w:szCs w:val="24"/>
          <w:lang w:val="uk-UA" w:eastAsia="ru-RU"/>
        </w:rPr>
        <w:t>:</w:t>
      </w:r>
      <w:r w:rsidR="003D340F" w:rsidRPr="00233D1E">
        <w:rPr>
          <w:rFonts w:ascii="Times New Roman" w:eastAsia="Times New Roman" w:hAnsi="Times New Roman" w:cs="Times New Roman"/>
          <w:sz w:val="24"/>
          <w:szCs w:val="24"/>
          <w:lang w:val="uk-UA" w:eastAsia="ru-RU"/>
        </w:rPr>
        <w:t>3</w:t>
      </w:r>
      <w:r w:rsidR="001B59D7" w:rsidRPr="00233D1E">
        <w:rPr>
          <w:rFonts w:ascii="Times New Roman" w:eastAsia="Times New Roman" w:hAnsi="Times New Roman" w:cs="Times New Roman"/>
          <w:sz w:val="24"/>
          <w:szCs w:val="24"/>
          <w:lang w:eastAsia="ru-RU"/>
        </w:rPr>
        <w:t>0</w:t>
      </w:r>
      <w:r w:rsidR="001B59D7" w:rsidRPr="00233D1E">
        <w:rPr>
          <w:rFonts w:ascii="Times New Roman" w:eastAsia="Times New Roman" w:hAnsi="Times New Roman" w:cs="Times New Roman"/>
          <w:sz w:val="24"/>
          <w:szCs w:val="24"/>
          <w:lang w:val="uk-UA" w:eastAsia="ru-RU"/>
        </w:rPr>
        <w:t> год.</w:t>
      </w:r>
      <w:r w:rsidR="00492BBE" w:rsidRPr="00233D1E">
        <w:rPr>
          <w:rFonts w:ascii="Times New Roman" w:eastAsia="Times New Roman" w:hAnsi="Times New Roman" w:cs="Times New Roman"/>
          <w:sz w:val="24"/>
          <w:szCs w:val="24"/>
          <w:lang w:val="uk-UA" w:eastAsia="ru-RU"/>
        </w:rPr>
        <w:t xml:space="preserve"> з</w:t>
      </w:r>
      <w:r w:rsidR="001B59D7" w:rsidRPr="00233D1E">
        <w:rPr>
          <w:rFonts w:ascii="Times New Roman" w:eastAsia="Times New Roman" w:hAnsi="Times New Roman" w:cs="Times New Roman"/>
          <w:sz w:val="24"/>
          <w:szCs w:val="24"/>
          <w:lang w:val="uk-UA" w:eastAsia="ru-RU"/>
        </w:rPr>
        <w:t>а</w:t>
      </w:r>
      <w:r w:rsidR="00492BBE" w:rsidRPr="00233D1E">
        <w:rPr>
          <w:rFonts w:ascii="Times New Roman" w:eastAsia="Times New Roman" w:hAnsi="Times New Roman" w:cs="Times New Roman"/>
          <w:sz w:val="24"/>
          <w:szCs w:val="24"/>
          <w:lang w:val="uk-UA" w:eastAsia="ru-RU"/>
        </w:rPr>
        <w:t xml:space="preserve"> </w:t>
      </w:r>
      <w:r w:rsidR="001B59D7" w:rsidRPr="00233D1E">
        <w:rPr>
          <w:rFonts w:ascii="Times New Roman" w:eastAsia="Times New Roman" w:hAnsi="Times New Roman" w:cs="Times New Roman"/>
          <w:sz w:val="24"/>
          <w:szCs w:val="24"/>
          <w:lang w:val="uk-UA" w:eastAsia="ru-RU"/>
        </w:rPr>
        <w:t xml:space="preserve"> </w:t>
      </w:r>
      <w:r w:rsidR="00492BBE" w:rsidRPr="00233D1E">
        <w:rPr>
          <w:rFonts w:ascii="Times New Roman" w:eastAsia="Times New Roman" w:hAnsi="Times New Roman" w:cs="Times New Roman"/>
          <w:sz w:val="24"/>
          <w:szCs w:val="24"/>
          <w:lang w:val="uk-UA" w:eastAsia="ru-RU"/>
        </w:rPr>
        <w:t xml:space="preserve"> </w:t>
      </w:r>
      <w:r w:rsidR="001B59D7" w:rsidRPr="00233D1E">
        <w:rPr>
          <w:rFonts w:ascii="Times New Roman" w:eastAsia="Times New Roman" w:hAnsi="Times New Roman" w:cs="Times New Roman"/>
          <w:sz w:val="24"/>
          <w:szCs w:val="24"/>
          <w:lang w:val="uk-UA" w:eastAsia="ru-RU"/>
        </w:rPr>
        <w:t>місцем</w:t>
      </w:r>
      <w:r w:rsidR="00492BBE" w:rsidRPr="00233D1E">
        <w:rPr>
          <w:rFonts w:ascii="Times New Roman" w:eastAsia="Times New Roman" w:hAnsi="Times New Roman" w:cs="Times New Roman"/>
          <w:sz w:val="24"/>
          <w:szCs w:val="24"/>
          <w:lang w:val="uk-UA" w:eastAsia="ru-RU"/>
        </w:rPr>
        <w:t xml:space="preserve"> </w:t>
      </w:r>
      <w:r w:rsidR="001B59D7" w:rsidRPr="00233D1E">
        <w:rPr>
          <w:rFonts w:ascii="Times New Roman" w:eastAsia="Times New Roman" w:hAnsi="Times New Roman" w:cs="Times New Roman"/>
          <w:sz w:val="24"/>
          <w:szCs w:val="24"/>
          <w:lang w:val="uk-UA" w:eastAsia="ru-RU"/>
        </w:rPr>
        <w:t xml:space="preserve"> проведення </w:t>
      </w:r>
      <w:r w:rsidR="00492BBE" w:rsidRPr="00233D1E">
        <w:rPr>
          <w:rFonts w:ascii="Times New Roman" w:eastAsia="Times New Roman" w:hAnsi="Times New Roman" w:cs="Times New Roman"/>
          <w:sz w:val="24"/>
          <w:szCs w:val="24"/>
          <w:lang w:val="uk-UA" w:eastAsia="ru-RU"/>
        </w:rPr>
        <w:t xml:space="preserve">    </w:t>
      </w:r>
      <w:r w:rsidR="001B59D7" w:rsidRPr="00233D1E">
        <w:rPr>
          <w:rFonts w:ascii="Times New Roman" w:eastAsia="Times New Roman" w:hAnsi="Times New Roman" w:cs="Times New Roman"/>
          <w:sz w:val="24"/>
          <w:szCs w:val="24"/>
          <w:lang w:val="uk-UA" w:eastAsia="ru-RU"/>
        </w:rPr>
        <w:t>зборів</w:t>
      </w:r>
      <w:r w:rsidR="003D340F" w:rsidRPr="00233D1E">
        <w:rPr>
          <w:rFonts w:ascii="Times New Roman" w:eastAsia="Times New Roman" w:hAnsi="Times New Roman" w:cs="Times New Roman"/>
          <w:sz w:val="24"/>
          <w:szCs w:val="24"/>
          <w:lang w:val="uk-UA" w:eastAsia="ru-RU"/>
        </w:rPr>
        <w:t xml:space="preserve"> ( оф.№34)</w:t>
      </w:r>
      <w:r w:rsidR="001B59D7" w:rsidRPr="00233D1E">
        <w:rPr>
          <w:rFonts w:ascii="Times New Roman" w:eastAsia="Times New Roman" w:hAnsi="Times New Roman" w:cs="Times New Roman"/>
          <w:sz w:val="24"/>
          <w:szCs w:val="24"/>
          <w:lang w:val="uk-UA" w:eastAsia="ru-RU"/>
        </w:rPr>
        <w:t>. Перелік акціонерів, які мають право на участь у чергових загальних зборах акціонерів складається станом на 24 год. </w:t>
      </w:r>
      <w:r w:rsidR="00634297" w:rsidRPr="00233D1E">
        <w:rPr>
          <w:rFonts w:ascii="Times New Roman" w:eastAsia="Times New Roman" w:hAnsi="Times New Roman" w:cs="Times New Roman"/>
          <w:sz w:val="24"/>
          <w:szCs w:val="24"/>
          <w:lang w:val="uk-UA" w:eastAsia="ru-RU"/>
        </w:rPr>
        <w:t xml:space="preserve"> </w:t>
      </w:r>
      <w:r w:rsidR="00803139" w:rsidRPr="00233D1E">
        <w:rPr>
          <w:rFonts w:ascii="Times New Roman" w:eastAsia="Times New Roman" w:hAnsi="Times New Roman" w:cs="Times New Roman"/>
          <w:sz w:val="24"/>
          <w:szCs w:val="24"/>
          <w:lang w:val="uk-UA" w:eastAsia="ru-RU"/>
        </w:rPr>
        <w:t>23</w:t>
      </w:r>
      <w:r w:rsidR="001B59D7" w:rsidRPr="00233D1E">
        <w:rPr>
          <w:rFonts w:ascii="Times New Roman" w:eastAsia="Times New Roman" w:hAnsi="Times New Roman" w:cs="Times New Roman"/>
          <w:sz w:val="24"/>
          <w:szCs w:val="24"/>
          <w:lang w:eastAsia="ru-RU"/>
        </w:rPr>
        <w:t> </w:t>
      </w:r>
      <w:r w:rsidR="00803139" w:rsidRPr="00233D1E">
        <w:rPr>
          <w:rFonts w:ascii="Times New Roman" w:eastAsia="Times New Roman" w:hAnsi="Times New Roman" w:cs="Times New Roman"/>
          <w:sz w:val="24"/>
          <w:szCs w:val="24"/>
          <w:lang w:val="uk-UA" w:eastAsia="ru-RU"/>
        </w:rPr>
        <w:t>квітня 2018</w:t>
      </w:r>
      <w:r w:rsidR="001B59D7" w:rsidRPr="00233D1E">
        <w:rPr>
          <w:rFonts w:ascii="Times New Roman" w:eastAsia="Times New Roman" w:hAnsi="Times New Roman" w:cs="Times New Roman"/>
          <w:sz w:val="24"/>
          <w:szCs w:val="24"/>
          <w:lang w:val="uk-UA" w:eastAsia="ru-RU"/>
        </w:rPr>
        <w:t xml:space="preserve"> року. </w:t>
      </w:r>
      <w:r w:rsidR="001557A0" w:rsidRPr="00233D1E">
        <w:rPr>
          <w:rFonts w:ascii="Times New Roman" w:eastAsia="Times New Roman" w:hAnsi="Times New Roman" w:cs="Times New Roman"/>
          <w:spacing w:val="-6"/>
          <w:sz w:val="24"/>
          <w:szCs w:val="24"/>
          <w:lang w:val="uk-UA" w:eastAsia="ru-RU"/>
        </w:rPr>
        <w:t xml:space="preserve">З матеріалами, які готуються під час підготовки до загальних зборів, можна ознайомитись </w:t>
      </w:r>
      <w:r w:rsidR="001B59D7" w:rsidRPr="00233D1E">
        <w:rPr>
          <w:rFonts w:ascii="Times New Roman" w:eastAsia="Times New Roman" w:hAnsi="Times New Roman" w:cs="Times New Roman"/>
          <w:sz w:val="24"/>
          <w:szCs w:val="24"/>
          <w:lang w:val="uk-UA" w:eastAsia="ru-RU"/>
        </w:rPr>
        <w:t>у робочі дні з 10.00</w:t>
      </w:r>
      <w:r w:rsidR="003D340F" w:rsidRPr="00233D1E">
        <w:rPr>
          <w:rFonts w:ascii="Times New Roman" w:eastAsia="Times New Roman" w:hAnsi="Times New Roman" w:cs="Times New Roman"/>
          <w:sz w:val="24"/>
          <w:szCs w:val="24"/>
          <w:lang w:val="uk-UA" w:eastAsia="ru-RU"/>
        </w:rPr>
        <w:t xml:space="preserve"> до 12.00 год. за </w:t>
      </w:r>
      <w:proofErr w:type="spellStart"/>
      <w:r w:rsidR="003D340F" w:rsidRPr="00233D1E">
        <w:rPr>
          <w:rFonts w:ascii="Times New Roman" w:eastAsia="Times New Roman" w:hAnsi="Times New Roman" w:cs="Times New Roman"/>
          <w:sz w:val="24"/>
          <w:szCs w:val="24"/>
          <w:lang w:val="uk-UA" w:eastAsia="ru-RU"/>
        </w:rPr>
        <w:t>адресою</w:t>
      </w:r>
      <w:proofErr w:type="spellEnd"/>
      <w:r w:rsidR="003D340F" w:rsidRPr="00233D1E">
        <w:rPr>
          <w:rFonts w:ascii="Times New Roman" w:eastAsia="Times New Roman" w:hAnsi="Times New Roman" w:cs="Times New Roman"/>
          <w:sz w:val="24"/>
          <w:szCs w:val="24"/>
          <w:lang w:val="uk-UA" w:eastAsia="ru-RU"/>
        </w:rPr>
        <w:t>: 29019</w:t>
      </w:r>
      <w:r w:rsidR="001B59D7" w:rsidRPr="00233D1E">
        <w:rPr>
          <w:rFonts w:ascii="Times New Roman" w:eastAsia="Times New Roman" w:hAnsi="Times New Roman" w:cs="Times New Roman"/>
          <w:sz w:val="24"/>
          <w:szCs w:val="24"/>
          <w:lang w:val="uk-UA" w:eastAsia="ru-RU"/>
        </w:rPr>
        <w:t xml:space="preserve">, м. </w:t>
      </w:r>
      <w:r w:rsidR="003D340F" w:rsidRPr="00233D1E">
        <w:rPr>
          <w:rFonts w:ascii="Times New Roman" w:eastAsia="Times New Roman" w:hAnsi="Times New Roman" w:cs="Times New Roman"/>
          <w:sz w:val="24"/>
          <w:szCs w:val="24"/>
          <w:lang w:val="uk-UA" w:eastAsia="ru-RU"/>
        </w:rPr>
        <w:t>Хмельницький</w:t>
      </w:r>
      <w:r w:rsidR="001B59D7" w:rsidRPr="00233D1E">
        <w:rPr>
          <w:rFonts w:ascii="Times New Roman" w:eastAsia="Times New Roman" w:hAnsi="Times New Roman" w:cs="Times New Roman"/>
          <w:sz w:val="24"/>
          <w:szCs w:val="24"/>
          <w:lang w:val="uk-UA" w:eastAsia="ru-RU"/>
        </w:rPr>
        <w:t xml:space="preserve">, </w:t>
      </w:r>
      <w:r w:rsidR="003D340F" w:rsidRPr="00233D1E">
        <w:rPr>
          <w:rFonts w:ascii="Times New Roman" w:eastAsia="Times New Roman" w:hAnsi="Times New Roman" w:cs="Times New Roman"/>
          <w:sz w:val="24"/>
          <w:szCs w:val="24"/>
          <w:lang w:val="uk-UA" w:eastAsia="ru-RU"/>
        </w:rPr>
        <w:t>проспект Миру, 42/1</w:t>
      </w:r>
      <w:r w:rsidR="000A1549" w:rsidRPr="00233D1E">
        <w:rPr>
          <w:rFonts w:ascii="Times New Roman" w:eastAsia="Times New Roman" w:hAnsi="Times New Roman" w:cs="Times New Roman"/>
          <w:sz w:val="24"/>
          <w:szCs w:val="24"/>
          <w:lang w:val="uk-UA" w:eastAsia="ru-RU"/>
        </w:rPr>
        <w:t xml:space="preserve">, </w:t>
      </w:r>
      <w:r w:rsidR="00233D1E" w:rsidRPr="00233D1E">
        <w:rPr>
          <w:rFonts w:ascii="Times New Roman" w:eastAsia="Times New Roman" w:hAnsi="Times New Roman" w:cs="Times New Roman"/>
          <w:sz w:val="24"/>
          <w:szCs w:val="24"/>
          <w:lang w:val="uk-UA" w:eastAsia="ru-RU"/>
        </w:rPr>
        <w:t>каб.№35.</w:t>
      </w:r>
    </w:p>
    <w:p w:rsidR="00CD3B72" w:rsidRPr="00233D1E" w:rsidRDefault="001B59D7" w:rsidP="00CD3B72">
      <w:pPr>
        <w:spacing w:before="45" w:after="150" w:line="240" w:lineRule="auto"/>
        <w:jc w:val="both"/>
        <w:rPr>
          <w:rFonts w:ascii="Times New Roman" w:eastAsia="Times New Roman" w:hAnsi="Times New Roman" w:cs="Times New Roman"/>
          <w:sz w:val="24"/>
          <w:szCs w:val="24"/>
          <w:lang w:val="uk-UA" w:eastAsia="ru-RU"/>
        </w:rPr>
      </w:pPr>
      <w:r w:rsidRPr="00233D1E">
        <w:rPr>
          <w:rFonts w:ascii="Times New Roman" w:eastAsia="Times New Roman" w:hAnsi="Times New Roman" w:cs="Times New Roman"/>
          <w:sz w:val="24"/>
          <w:szCs w:val="24"/>
          <w:lang w:val="uk-UA" w:eastAsia="ru-RU"/>
        </w:rPr>
        <w:t xml:space="preserve"> </w:t>
      </w:r>
      <w:r w:rsidR="003D340F" w:rsidRPr="00233D1E">
        <w:rPr>
          <w:rFonts w:ascii="Times New Roman" w:eastAsia="Times New Roman" w:hAnsi="Times New Roman" w:cs="Times New Roman"/>
          <w:sz w:val="24"/>
          <w:szCs w:val="24"/>
          <w:lang w:val="uk-UA" w:eastAsia="ru-RU"/>
        </w:rPr>
        <w:t>Відпо</w:t>
      </w:r>
      <w:r w:rsidRPr="00233D1E">
        <w:rPr>
          <w:rFonts w:ascii="Times New Roman" w:eastAsia="Times New Roman" w:hAnsi="Times New Roman" w:cs="Times New Roman"/>
          <w:sz w:val="24"/>
          <w:szCs w:val="24"/>
          <w:lang w:val="uk-UA" w:eastAsia="ru-RU"/>
        </w:rPr>
        <w:t>відальн</w:t>
      </w:r>
      <w:r w:rsidR="003D340F" w:rsidRPr="00233D1E">
        <w:rPr>
          <w:rFonts w:ascii="Times New Roman" w:eastAsia="Times New Roman" w:hAnsi="Times New Roman" w:cs="Times New Roman"/>
          <w:sz w:val="24"/>
          <w:szCs w:val="24"/>
          <w:lang w:val="uk-UA" w:eastAsia="ru-RU"/>
        </w:rPr>
        <w:t>і особи</w:t>
      </w:r>
      <w:r w:rsidRPr="00233D1E">
        <w:rPr>
          <w:rFonts w:ascii="Times New Roman" w:eastAsia="Times New Roman" w:hAnsi="Times New Roman" w:cs="Times New Roman"/>
          <w:sz w:val="24"/>
          <w:szCs w:val="24"/>
          <w:lang w:val="uk-UA" w:eastAsia="ru-RU"/>
        </w:rPr>
        <w:t xml:space="preserve"> за порядок ознайомлення акціонерів з матер</w:t>
      </w:r>
      <w:r w:rsidR="003D340F" w:rsidRPr="00233D1E">
        <w:rPr>
          <w:rFonts w:ascii="Times New Roman" w:eastAsia="Times New Roman" w:hAnsi="Times New Roman" w:cs="Times New Roman"/>
          <w:sz w:val="24"/>
          <w:szCs w:val="24"/>
          <w:lang w:val="uk-UA" w:eastAsia="ru-RU"/>
        </w:rPr>
        <w:t xml:space="preserve">іалами — </w:t>
      </w:r>
      <w:proofErr w:type="spellStart"/>
      <w:r w:rsidR="003D340F" w:rsidRPr="00233D1E">
        <w:rPr>
          <w:rFonts w:ascii="Times New Roman" w:eastAsia="Times New Roman" w:hAnsi="Times New Roman" w:cs="Times New Roman"/>
          <w:sz w:val="24"/>
          <w:szCs w:val="24"/>
          <w:lang w:val="uk-UA" w:eastAsia="ru-RU"/>
        </w:rPr>
        <w:t>Подворна</w:t>
      </w:r>
      <w:proofErr w:type="spellEnd"/>
      <w:r w:rsidR="003D340F" w:rsidRPr="00233D1E">
        <w:rPr>
          <w:rFonts w:ascii="Times New Roman" w:eastAsia="Times New Roman" w:hAnsi="Times New Roman" w:cs="Times New Roman"/>
          <w:sz w:val="24"/>
          <w:szCs w:val="24"/>
          <w:lang w:val="uk-UA" w:eastAsia="ru-RU"/>
        </w:rPr>
        <w:t xml:space="preserve"> Надія Михайлівна, </w:t>
      </w:r>
      <w:proofErr w:type="spellStart"/>
      <w:r w:rsidR="003D340F" w:rsidRPr="00233D1E">
        <w:rPr>
          <w:rFonts w:ascii="Times New Roman" w:eastAsia="Times New Roman" w:hAnsi="Times New Roman" w:cs="Times New Roman"/>
          <w:sz w:val="24"/>
          <w:szCs w:val="24"/>
          <w:lang w:val="uk-UA" w:eastAsia="ru-RU"/>
        </w:rPr>
        <w:t>Войт</w:t>
      </w:r>
      <w:proofErr w:type="spellEnd"/>
      <w:r w:rsidR="003D340F" w:rsidRPr="00233D1E">
        <w:rPr>
          <w:rFonts w:ascii="Times New Roman" w:eastAsia="Times New Roman" w:hAnsi="Times New Roman" w:cs="Times New Roman"/>
          <w:sz w:val="24"/>
          <w:szCs w:val="24"/>
          <w:lang w:val="uk-UA" w:eastAsia="ru-RU"/>
        </w:rPr>
        <w:t xml:space="preserve"> Василь Васильович</w:t>
      </w:r>
      <w:r w:rsidRPr="00233D1E">
        <w:rPr>
          <w:rFonts w:ascii="Times New Roman" w:eastAsia="Times New Roman" w:hAnsi="Times New Roman" w:cs="Times New Roman"/>
          <w:sz w:val="24"/>
          <w:szCs w:val="24"/>
          <w:lang w:val="uk-UA" w:eastAsia="ru-RU"/>
        </w:rPr>
        <w:t>.</w:t>
      </w:r>
    </w:p>
    <w:p w:rsidR="00AF14BC" w:rsidRPr="00233D1E" w:rsidRDefault="003D340F" w:rsidP="00CD3B72">
      <w:pPr>
        <w:spacing w:before="45" w:after="150" w:line="240" w:lineRule="auto"/>
        <w:jc w:val="both"/>
        <w:rPr>
          <w:sz w:val="24"/>
          <w:szCs w:val="24"/>
          <w:lang w:val="uk-UA"/>
        </w:rPr>
      </w:pPr>
      <w:r w:rsidRPr="00233D1E">
        <w:rPr>
          <w:rFonts w:ascii="Times New Roman" w:eastAsia="Times New Roman" w:hAnsi="Times New Roman" w:cs="Times New Roman"/>
          <w:sz w:val="24"/>
          <w:szCs w:val="24"/>
          <w:lang w:val="uk-UA" w:eastAsia="ru-RU"/>
        </w:rPr>
        <w:t>Телефон для довідок: (0382) 71</w:t>
      </w:r>
      <w:r w:rsidR="001B59D7" w:rsidRPr="00233D1E">
        <w:rPr>
          <w:rFonts w:ascii="Times New Roman" w:eastAsia="Times New Roman" w:hAnsi="Times New Roman" w:cs="Times New Roman"/>
          <w:sz w:val="24"/>
          <w:szCs w:val="24"/>
          <w:lang w:val="uk-UA" w:eastAsia="ru-RU"/>
        </w:rPr>
        <w:t>-7</w:t>
      </w:r>
      <w:r w:rsidRPr="00233D1E">
        <w:rPr>
          <w:rFonts w:ascii="Times New Roman" w:eastAsia="Times New Roman" w:hAnsi="Times New Roman" w:cs="Times New Roman"/>
          <w:sz w:val="24"/>
          <w:szCs w:val="24"/>
          <w:lang w:val="uk-UA" w:eastAsia="ru-RU"/>
        </w:rPr>
        <w:t>2</w:t>
      </w:r>
      <w:r w:rsidR="001B59D7" w:rsidRPr="00233D1E">
        <w:rPr>
          <w:rFonts w:ascii="Times New Roman" w:eastAsia="Times New Roman" w:hAnsi="Times New Roman" w:cs="Times New Roman"/>
          <w:sz w:val="24"/>
          <w:szCs w:val="24"/>
          <w:lang w:val="uk-UA" w:eastAsia="ru-RU"/>
        </w:rPr>
        <w:t>-</w:t>
      </w:r>
      <w:r w:rsidRPr="00233D1E">
        <w:rPr>
          <w:rFonts w:ascii="Times New Roman" w:eastAsia="Times New Roman" w:hAnsi="Times New Roman" w:cs="Times New Roman"/>
          <w:sz w:val="24"/>
          <w:szCs w:val="24"/>
          <w:lang w:val="uk-UA" w:eastAsia="ru-RU"/>
        </w:rPr>
        <w:t>7</w:t>
      </w:r>
      <w:r w:rsidR="001B59D7" w:rsidRPr="00233D1E">
        <w:rPr>
          <w:rFonts w:ascii="Times New Roman" w:eastAsia="Times New Roman" w:hAnsi="Times New Roman" w:cs="Times New Roman"/>
          <w:sz w:val="24"/>
          <w:szCs w:val="24"/>
          <w:lang w:val="uk-UA" w:eastAsia="ru-RU"/>
        </w:rPr>
        <w:t>0</w:t>
      </w:r>
      <w:r w:rsidR="0024086E" w:rsidRPr="00233D1E">
        <w:rPr>
          <w:rFonts w:ascii="Times New Roman" w:eastAsia="Times New Roman" w:hAnsi="Times New Roman" w:cs="Times New Roman"/>
          <w:sz w:val="24"/>
          <w:szCs w:val="24"/>
          <w:lang w:val="uk-UA" w:eastAsia="ru-RU"/>
        </w:rPr>
        <w:t>, 71-71-15</w:t>
      </w:r>
      <w:r w:rsidR="00AF14BC" w:rsidRPr="00233D1E">
        <w:rPr>
          <w:sz w:val="24"/>
          <w:szCs w:val="24"/>
        </w:rPr>
        <w:t xml:space="preserve"> </w:t>
      </w:r>
    </w:p>
    <w:p w:rsidR="00CD3B72" w:rsidRPr="00233D1E" w:rsidRDefault="00CD3B72" w:rsidP="00CD3B72">
      <w:pPr>
        <w:spacing w:before="45" w:after="150" w:line="240" w:lineRule="auto"/>
        <w:ind w:firstLine="708"/>
        <w:jc w:val="both"/>
        <w:rPr>
          <w:rFonts w:ascii="Times New Roman" w:eastAsia="Times New Roman" w:hAnsi="Times New Roman" w:cs="Times New Roman"/>
          <w:sz w:val="26"/>
          <w:szCs w:val="26"/>
          <w:lang w:val="uk-UA" w:eastAsia="ru-RU"/>
        </w:rPr>
      </w:pPr>
      <w:r w:rsidRPr="00233D1E">
        <w:rPr>
          <w:rFonts w:ascii="Times New Roman" w:eastAsia="Times New Roman" w:hAnsi="Times New Roman" w:cs="Times New Roman"/>
          <w:sz w:val="26"/>
          <w:szCs w:val="26"/>
          <w:lang w:val="uk-UA" w:eastAsia="ru-RU"/>
        </w:rPr>
        <w:t xml:space="preserve">Відповідно до Закону України «Про акціонерні товариства»: </w:t>
      </w:r>
    </w:p>
    <w:p w:rsidR="00CD3B72" w:rsidRPr="00233D1E" w:rsidRDefault="00CD3B72" w:rsidP="00CD3B72">
      <w:pPr>
        <w:spacing w:before="45" w:after="150" w:line="240" w:lineRule="auto"/>
        <w:ind w:firstLine="708"/>
        <w:jc w:val="both"/>
        <w:rPr>
          <w:rFonts w:ascii="Times New Roman" w:eastAsia="Times New Roman" w:hAnsi="Times New Roman" w:cs="Times New Roman"/>
          <w:sz w:val="26"/>
          <w:szCs w:val="26"/>
          <w:lang w:val="uk-UA" w:eastAsia="ru-RU"/>
        </w:rPr>
      </w:pPr>
      <w:r w:rsidRPr="00233D1E">
        <w:rPr>
          <w:rFonts w:ascii="Times New Roman" w:eastAsia="Times New Roman" w:hAnsi="Times New Roman" w:cs="Times New Roman"/>
          <w:sz w:val="26"/>
          <w:szCs w:val="26"/>
          <w:lang w:val="uk-UA" w:eastAsia="ru-RU"/>
        </w:rPr>
        <w:t>від дати надіслання повідомлення про проведення загальних зборів до дати їх проведення товариство повинно надати акціонерам можливість ознайомитися з документами, необхідними для прийняття рішень з питань порядку денного (ст.36);</w:t>
      </w:r>
    </w:p>
    <w:p w:rsidR="00CD3B72" w:rsidRPr="00233D1E" w:rsidRDefault="00CD3B72" w:rsidP="00CD3B72">
      <w:pPr>
        <w:spacing w:before="45" w:after="150" w:line="240" w:lineRule="auto"/>
        <w:ind w:firstLine="708"/>
        <w:jc w:val="both"/>
        <w:rPr>
          <w:rFonts w:ascii="Times New Roman" w:eastAsia="Times New Roman" w:hAnsi="Times New Roman" w:cs="Times New Roman"/>
          <w:sz w:val="26"/>
          <w:szCs w:val="26"/>
          <w:lang w:val="uk-UA" w:eastAsia="ru-RU"/>
        </w:rPr>
      </w:pPr>
      <w:r w:rsidRPr="00233D1E">
        <w:rPr>
          <w:rFonts w:ascii="Times New Roman" w:eastAsia="Times New Roman" w:hAnsi="Times New Roman" w:cs="Times New Roman"/>
          <w:sz w:val="26"/>
          <w:szCs w:val="26"/>
          <w:lang w:val="uk-UA" w:eastAsia="ru-RU"/>
        </w:rPr>
        <w:t xml:space="preserve">кожний акціонер має право </w:t>
      </w:r>
      <w:proofErr w:type="spellStart"/>
      <w:r w:rsidRPr="00233D1E">
        <w:rPr>
          <w:rFonts w:ascii="Times New Roman" w:eastAsia="Times New Roman" w:hAnsi="Times New Roman" w:cs="Times New Roman"/>
          <w:sz w:val="26"/>
          <w:szCs w:val="26"/>
          <w:lang w:val="uk-UA" w:eastAsia="ru-RU"/>
        </w:rPr>
        <w:t>внести</w:t>
      </w:r>
      <w:proofErr w:type="spellEnd"/>
      <w:r w:rsidRPr="00233D1E">
        <w:rPr>
          <w:rFonts w:ascii="Times New Roman" w:eastAsia="Times New Roman" w:hAnsi="Times New Roman" w:cs="Times New Roman"/>
          <w:sz w:val="26"/>
          <w:szCs w:val="26"/>
          <w:lang w:val="uk-UA" w:eastAsia="ru-RU"/>
        </w:rPr>
        <w:t xml:space="preserve"> пропозиції щодо питань, включених до проекту порядку денного загальних зборів, а також щодо нових кандидатів до складу органів товариства. Пропозиції вносяться не пізніше ніж за 20 днів до дати проведення зборів, а щодо кандидатів до складу органів товариства - не пізніше ніж за сім днів. Пропозиції щодо включення нових питань до проекту порядку денного повинні містити відповідні проекти рішень з цих питань. Пропозиція подається в письмовій формі із зазначенням прізвища (найменування) акціонера, який її вносить, кількості належних йому акцій, змісту пропозиції до питання та/або проекту рішення (ст.38);</w:t>
      </w:r>
    </w:p>
    <w:p w:rsidR="00CD3B72" w:rsidRPr="00233D1E" w:rsidRDefault="00CD3B72" w:rsidP="00CD3B72">
      <w:pPr>
        <w:spacing w:before="45" w:after="150" w:line="240" w:lineRule="auto"/>
        <w:ind w:firstLine="708"/>
        <w:jc w:val="both"/>
        <w:rPr>
          <w:rFonts w:ascii="Times New Roman" w:eastAsia="Times New Roman" w:hAnsi="Times New Roman" w:cs="Times New Roman"/>
          <w:sz w:val="26"/>
          <w:szCs w:val="26"/>
          <w:lang w:val="uk-UA" w:eastAsia="ru-RU"/>
        </w:rPr>
      </w:pPr>
      <w:r w:rsidRPr="00233D1E">
        <w:rPr>
          <w:rFonts w:ascii="Times New Roman" w:eastAsia="Times New Roman" w:hAnsi="Times New Roman" w:cs="Times New Roman"/>
          <w:sz w:val="26"/>
          <w:szCs w:val="26"/>
          <w:lang w:val="uk-UA" w:eastAsia="ru-RU"/>
        </w:rPr>
        <w:t xml:space="preserve">у загальних зборах можуть брати участь особи, включені до переліку акціонерів, які мають право на таку участь, або їх представники (ст.34); представником акціонера - фізичної чи юридичної особи на загальних зборах може бути інша фізична особа або уповноважена особа юридичної особи. Довіреність на право участі та голосування на загальних зборах: видана фізичною особою - посвідчується нотаріусом; видана юридичною особою – посвідчується її органом (ст.39). </w:t>
      </w:r>
    </w:p>
    <w:p w:rsidR="0024086E" w:rsidRPr="00233D1E" w:rsidRDefault="001B59D7" w:rsidP="00CD3B72">
      <w:pPr>
        <w:spacing w:before="45" w:after="150" w:line="240" w:lineRule="auto"/>
        <w:ind w:firstLine="708"/>
        <w:jc w:val="both"/>
        <w:rPr>
          <w:rStyle w:val="a4"/>
          <w:rFonts w:ascii="Times New Roman" w:eastAsia="Times New Roman" w:hAnsi="Times New Roman" w:cs="Times New Roman"/>
          <w:color w:val="auto"/>
          <w:sz w:val="26"/>
          <w:szCs w:val="26"/>
          <w:lang w:val="uk-UA" w:eastAsia="ru-RU"/>
        </w:rPr>
      </w:pPr>
      <w:r w:rsidRPr="00233D1E">
        <w:rPr>
          <w:rFonts w:ascii="Times New Roman" w:eastAsia="Times New Roman" w:hAnsi="Times New Roman" w:cs="Times New Roman"/>
          <w:sz w:val="26"/>
          <w:szCs w:val="26"/>
          <w:lang w:val="uk-UA" w:eastAsia="ru-RU"/>
        </w:rPr>
        <w:t>Адреса власного веб-сайту, на якому розміщена інформація з проектом рішень щодо кожного з питань, включених до проекту порядку денного: </w:t>
      </w:r>
      <w:hyperlink r:id="rId8" w:history="1">
        <w:r w:rsidR="00B11C80" w:rsidRPr="00233D1E">
          <w:rPr>
            <w:rStyle w:val="a4"/>
            <w:rFonts w:ascii="Times New Roman" w:eastAsia="Times New Roman" w:hAnsi="Times New Roman" w:cs="Times New Roman"/>
            <w:color w:val="auto"/>
            <w:sz w:val="26"/>
            <w:szCs w:val="26"/>
            <w:lang w:val="en-US" w:eastAsia="ru-RU"/>
          </w:rPr>
          <w:t>www</w:t>
        </w:r>
        <w:r w:rsidR="00B11C80" w:rsidRPr="00233D1E">
          <w:rPr>
            <w:rStyle w:val="a4"/>
            <w:rFonts w:ascii="Times New Roman" w:eastAsia="Times New Roman" w:hAnsi="Times New Roman" w:cs="Times New Roman"/>
            <w:color w:val="auto"/>
            <w:sz w:val="26"/>
            <w:szCs w:val="26"/>
            <w:lang w:eastAsia="ru-RU"/>
          </w:rPr>
          <w:t>.</w:t>
        </w:r>
        <w:proofErr w:type="spellStart"/>
        <w:r w:rsidR="00B11C80" w:rsidRPr="00233D1E">
          <w:rPr>
            <w:rStyle w:val="a4"/>
            <w:rFonts w:ascii="Times New Roman" w:eastAsia="Times New Roman" w:hAnsi="Times New Roman" w:cs="Times New Roman"/>
            <w:color w:val="auto"/>
            <w:sz w:val="26"/>
            <w:szCs w:val="26"/>
            <w:lang w:val="en-US" w:eastAsia="ru-RU"/>
          </w:rPr>
          <w:t>bmu</w:t>
        </w:r>
        <w:proofErr w:type="spellEnd"/>
        <w:r w:rsidR="00B11C80" w:rsidRPr="00233D1E">
          <w:rPr>
            <w:rStyle w:val="a4"/>
            <w:rFonts w:ascii="Times New Roman" w:eastAsia="Times New Roman" w:hAnsi="Times New Roman" w:cs="Times New Roman"/>
            <w:color w:val="auto"/>
            <w:sz w:val="26"/>
            <w:szCs w:val="26"/>
            <w:lang w:eastAsia="ru-RU"/>
          </w:rPr>
          <w:t>.</w:t>
        </w:r>
        <w:r w:rsidR="00B11C80" w:rsidRPr="00233D1E">
          <w:rPr>
            <w:rStyle w:val="a4"/>
            <w:rFonts w:ascii="Times New Roman" w:eastAsia="Times New Roman" w:hAnsi="Times New Roman" w:cs="Times New Roman"/>
            <w:color w:val="auto"/>
            <w:sz w:val="26"/>
            <w:szCs w:val="26"/>
            <w:lang w:val="en-US" w:eastAsia="ru-RU"/>
          </w:rPr>
          <w:t>pat</w:t>
        </w:r>
        <w:r w:rsidR="00B11C80" w:rsidRPr="00233D1E">
          <w:rPr>
            <w:rStyle w:val="a4"/>
            <w:rFonts w:ascii="Times New Roman" w:eastAsia="Times New Roman" w:hAnsi="Times New Roman" w:cs="Times New Roman"/>
            <w:color w:val="auto"/>
            <w:sz w:val="26"/>
            <w:szCs w:val="26"/>
            <w:lang w:eastAsia="ru-RU"/>
          </w:rPr>
          <w:t>.</w:t>
        </w:r>
        <w:proofErr w:type="spellStart"/>
        <w:r w:rsidR="00B11C80" w:rsidRPr="00233D1E">
          <w:rPr>
            <w:rStyle w:val="a4"/>
            <w:rFonts w:ascii="Times New Roman" w:eastAsia="Times New Roman" w:hAnsi="Times New Roman" w:cs="Times New Roman"/>
            <w:color w:val="auto"/>
            <w:sz w:val="26"/>
            <w:szCs w:val="26"/>
            <w:lang w:val="en-US" w:eastAsia="ru-RU"/>
          </w:rPr>
          <w:t>ua</w:t>
        </w:r>
        <w:proofErr w:type="spellEnd"/>
      </w:hyperlink>
      <w:r w:rsidR="001557A0" w:rsidRPr="00233D1E">
        <w:rPr>
          <w:rStyle w:val="a4"/>
          <w:rFonts w:ascii="Times New Roman" w:eastAsia="Times New Roman" w:hAnsi="Times New Roman" w:cs="Times New Roman"/>
          <w:color w:val="auto"/>
          <w:sz w:val="26"/>
          <w:szCs w:val="26"/>
          <w:lang w:val="uk-UA" w:eastAsia="ru-RU"/>
        </w:rPr>
        <w:t>.</w:t>
      </w:r>
    </w:p>
    <w:p w:rsidR="001557A0" w:rsidRPr="00233D1E" w:rsidRDefault="001557A0" w:rsidP="00CD3B72">
      <w:pPr>
        <w:spacing w:before="45" w:after="150" w:line="240" w:lineRule="auto"/>
        <w:ind w:firstLine="708"/>
        <w:jc w:val="both"/>
        <w:rPr>
          <w:rFonts w:ascii="Times New Roman" w:eastAsia="Times New Roman" w:hAnsi="Times New Roman" w:cs="Times New Roman"/>
          <w:sz w:val="26"/>
          <w:szCs w:val="26"/>
          <w:lang w:val="uk-UA" w:eastAsia="ru-RU"/>
        </w:rPr>
      </w:pPr>
      <w:r w:rsidRPr="00233D1E">
        <w:rPr>
          <w:rFonts w:ascii="Times New Roman" w:eastAsia="Times New Roman" w:hAnsi="Times New Roman" w:cs="Times New Roman"/>
          <w:sz w:val="26"/>
          <w:szCs w:val="26"/>
          <w:lang w:val="uk-UA" w:eastAsia="ru-RU"/>
        </w:rPr>
        <w:t xml:space="preserve">Станом на дату складання переліку осіб(14 березня 2018р), яким надсилається повідомлення про проведення Зборів, загальна кількість акцій складає 14550168 </w:t>
      </w:r>
      <w:r w:rsidR="00233D1E">
        <w:rPr>
          <w:rFonts w:ascii="Times New Roman" w:eastAsia="Times New Roman" w:hAnsi="Times New Roman" w:cs="Times New Roman"/>
          <w:sz w:val="26"/>
          <w:szCs w:val="26"/>
          <w:lang w:val="uk-UA" w:eastAsia="ru-RU"/>
        </w:rPr>
        <w:t>шт., голосуючих акцій – 9711686</w:t>
      </w:r>
      <w:r w:rsidRPr="00233D1E">
        <w:rPr>
          <w:rFonts w:ascii="Times New Roman" w:eastAsia="Times New Roman" w:hAnsi="Times New Roman" w:cs="Times New Roman"/>
          <w:sz w:val="26"/>
          <w:szCs w:val="26"/>
          <w:lang w:val="uk-UA" w:eastAsia="ru-RU"/>
        </w:rPr>
        <w:t xml:space="preserve"> шт.</w:t>
      </w:r>
    </w:p>
    <w:p w:rsidR="00E35060" w:rsidRPr="00233D1E" w:rsidRDefault="008A3ECD" w:rsidP="008A3ECD">
      <w:pPr>
        <w:spacing w:before="45" w:after="150" w:line="240" w:lineRule="auto"/>
        <w:rPr>
          <w:rFonts w:ascii="Times New Roman" w:eastAsia="Times New Roman" w:hAnsi="Times New Roman" w:cs="Times New Roman"/>
          <w:b/>
          <w:bCs/>
          <w:sz w:val="26"/>
          <w:szCs w:val="26"/>
          <w:lang w:val="uk-UA" w:eastAsia="ru-RU"/>
        </w:rPr>
      </w:pPr>
      <w:r w:rsidRPr="00233D1E">
        <w:rPr>
          <w:rFonts w:ascii="Times New Roman" w:eastAsia="Times New Roman" w:hAnsi="Times New Roman" w:cs="Times New Roman"/>
          <w:sz w:val="26"/>
          <w:szCs w:val="26"/>
          <w:lang w:eastAsia="ru-RU"/>
        </w:rPr>
        <w:t xml:space="preserve"> </w:t>
      </w:r>
      <w:r w:rsidR="000E32CC" w:rsidRPr="00233D1E">
        <w:rPr>
          <w:rFonts w:ascii="Times New Roman" w:eastAsia="Times New Roman" w:hAnsi="Times New Roman" w:cs="Times New Roman"/>
          <w:sz w:val="26"/>
          <w:szCs w:val="26"/>
          <w:lang w:eastAsia="ru-RU"/>
        </w:rPr>
        <w:t xml:space="preserve">До </w:t>
      </w:r>
      <w:proofErr w:type="spellStart"/>
      <w:r w:rsidR="000E32CC" w:rsidRPr="00233D1E">
        <w:rPr>
          <w:rFonts w:ascii="Times New Roman" w:eastAsia="Times New Roman" w:hAnsi="Times New Roman" w:cs="Times New Roman"/>
          <w:sz w:val="26"/>
          <w:szCs w:val="26"/>
          <w:lang w:eastAsia="ru-RU"/>
        </w:rPr>
        <w:t>уваги</w:t>
      </w:r>
      <w:proofErr w:type="spellEnd"/>
      <w:r w:rsidR="000E32CC" w:rsidRPr="00233D1E">
        <w:rPr>
          <w:rFonts w:ascii="Times New Roman" w:eastAsia="Times New Roman" w:hAnsi="Times New Roman" w:cs="Times New Roman"/>
          <w:sz w:val="26"/>
          <w:szCs w:val="26"/>
          <w:lang w:eastAsia="ru-RU"/>
        </w:rPr>
        <w:t xml:space="preserve"> </w:t>
      </w:r>
      <w:proofErr w:type="spellStart"/>
      <w:r w:rsidR="000E32CC" w:rsidRPr="00233D1E">
        <w:rPr>
          <w:rFonts w:ascii="Times New Roman" w:eastAsia="Times New Roman" w:hAnsi="Times New Roman" w:cs="Times New Roman"/>
          <w:sz w:val="26"/>
          <w:szCs w:val="26"/>
          <w:lang w:eastAsia="ru-RU"/>
        </w:rPr>
        <w:t>акціонерів</w:t>
      </w:r>
      <w:proofErr w:type="spellEnd"/>
      <w:r w:rsidR="000E32CC" w:rsidRPr="00233D1E">
        <w:rPr>
          <w:rFonts w:ascii="Times New Roman" w:eastAsia="Times New Roman" w:hAnsi="Times New Roman" w:cs="Times New Roman"/>
          <w:sz w:val="26"/>
          <w:szCs w:val="26"/>
          <w:lang w:eastAsia="ru-RU"/>
        </w:rPr>
        <w:t>!</w:t>
      </w:r>
      <w:r w:rsidRPr="00233D1E">
        <w:rPr>
          <w:rFonts w:ascii="Times New Roman" w:eastAsia="Times New Roman" w:hAnsi="Times New Roman" w:cs="Times New Roman"/>
          <w:sz w:val="26"/>
          <w:szCs w:val="26"/>
          <w:lang w:eastAsia="ru-RU"/>
        </w:rPr>
        <w:t xml:space="preserve"> </w:t>
      </w:r>
      <w:proofErr w:type="spellStart"/>
      <w:proofErr w:type="gramStart"/>
      <w:r w:rsidR="000E32CC" w:rsidRPr="00233D1E">
        <w:rPr>
          <w:rFonts w:ascii="Times New Roman" w:eastAsia="Times New Roman" w:hAnsi="Times New Roman" w:cs="Times New Roman"/>
          <w:sz w:val="26"/>
          <w:szCs w:val="26"/>
          <w:lang w:eastAsia="ru-RU"/>
        </w:rPr>
        <w:t>Ц</w:t>
      </w:r>
      <w:proofErr w:type="gramEnd"/>
      <w:r w:rsidR="000E32CC" w:rsidRPr="00233D1E">
        <w:rPr>
          <w:rFonts w:ascii="Times New Roman" w:eastAsia="Times New Roman" w:hAnsi="Times New Roman" w:cs="Times New Roman"/>
          <w:sz w:val="26"/>
          <w:szCs w:val="26"/>
          <w:lang w:eastAsia="ru-RU"/>
        </w:rPr>
        <w:t>інні</w:t>
      </w:r>
      <w:proofErr w:type="spellEnd"/>
      <w:r w:rsidR="000E32CC" w:rsidRPr="00233D1E">
        <w:rPr>
          <w:rFonts w:ascii="Times New Roman" w:eastAsia="Times New Roman" w:hAnsi="Times New Roman" w:cs="Times New Roman"/>
          <w:sz w:val="26"/>
          <w:szCs w:val="26"/>
          <w:lang w:eastAsia="ru-RU"/>
        </w:rPr>
        <w:t xml:space="preserve"> </w:t>
      </w:r>
      <w:proofErr w:type="spellStart"/>
      <w:r w:rsidR="000E32CC" w:rsidRPr="00233D1E">
        <w:rPr>
          <w:rFonts w:ascii="Times New Roman" w:eastAsia="Times New Roman" w:hAnsi="Times New Roman" w:cs="Times New Roman"/>
          <w:sz w:val="26"/>
          <w:szCs w:val="26"/>
          <w:lang w:eastAsia="ru-RU"/>
        </w:rPr>
        <w:t>папери</w:t>
      </w:r>
      <w:proofErr w:type="spellEnd"/>
      <w:r w:rsidR="000E32CC" w:rsidRPr="00233D1E">
        <w:rPr>
          <w:rFonts w:ascii="Times New Roman" w:eastAsia="Times New Roman" w:hAnsi="Times New Roman" w:cs="Times New Roman"/>
          <w:sz w:val="26"/>
          <w:szCs w:val="26"/>
          <w:lang w:eastAsia="ru-RU"/>
        </w:rPr>
        <w:t xml:space="preserve"> </w:t>
      </w:r>
      <w:proofErr w:type="spellStart"/>
      <w:r w:rsidR="000E32CC" w:rsidRPr="00233D1E">
        <w:rPr>
          <w:rFonts w:ascii="Times New Roman" w:eastAsia="Times New Roman" w:hAnsi="Times New Roman" w:cs="Times New Roman"/>
          <w:sz w:val="26"/>
          <w:szCs w:val="26"/>
          <w:lang w:eastAsia="ru-RU"/>
        </w:rPr>
        <w:t>акціонерів</w:t>
      </w:r>
      <w:proofErr w:type="spellEnd"/>
      <w:r w:rsidR="000E32CC" w:rsidRPr="00233D1E">
        <w:rPr>
          <w:rFonts w:ascii="Times New Roman" w:eastAsia="Times New Roman" w:hAnsi="Times New Roman" w:cs="Times New Roman"/>
          <w:sz w:val="26"/>
          <w:szCs w:val="26"/>
          <w:lang w:eastAsia="ru-RU"/>
        </w:rPr>
        <w:t xml:space="preserve">, </w:t>
      </w:r>
      <w:proofErr w:type="spellStart"/>
      <w:r w:rsidR="000E32CC" w:rsidRPr="00233D1E">
        <w:rPr>
          <w:rFonts w:ascii="Times New Roman" w:eastAsia="Times New Roman" w:hAnsi="Times New Roman" w:cs="Times New Roman"/>
          <w:sz w:val="26"/>
          <w:szCs w:val="26"/>
          <w:lang w:eastAsia="ru-RU"/>
        </w:rPr>
        <w:t>які</w:t>
      </w:r>
      <w:proofErr w:type="spellEnd"/>
      <w:r w:rsidR="000E32CC" w:rsidRPr="00233D1E">
        <w:rPr>
          <w:rFonts w:ascii="Times New Roman" w:eastAsia="Times New Roman" w:hAnsi="Times New Roman" w:cs="Times New Roman"/>
          <w:sz w:val="26"/>
          <w:szCs w:val="26"/>
          <w:lang w:eastAsia="ru-RU"/>
        </w:rPr>
        <w:t xml:space="preserve"> не </w:t>
      </w:r>
      <w:proofErr w:type="spellStart"/>
      <w:r w:rsidR="000E32CC" w:rsidRPr="00233D1E">
        <w:rPr>
          <w:rFonts w:ascii="Times New Roman" w:eastAsia="Times New Roman" w:hAnsi="Times New Roman" w:cs="Times New Roman"/>
          <w:sz w:val="26"/>
          <w:szCs w:val="26"/>
          <w:lang w:eastAsia="ru-RU"/>
        </w:rPr>
        <w:t>уклали</w:t>
      </w:r>
      <w:proofErr w:type="spellEnd"/>
      <w:r w:rsidR="000E32CC" w:rsidRPr="00233D1E">
        <w:rPr>
          <w:rFonts w:ascii="Times New Roman" w:eastAsia="Times New Roman" w:hAnsi="Times New Roman" w:cs="Times New Roman"/>
          <w:sz w:val="26"/>
          <w:szCs w:val="26"/>
          <w:lang w:eastAsia="ru-RU"/>
        </w:rPr>
        <w:t xml:space="preserve"> </w:t>
      </w:r>
      <w:proofErr w:type="spellStart"/>
      <w:r w:rsidR="000E32CC" w:rsidRPr="00233D1E">
        <w:rPr>
          <w:rFonts w:ascii="Times New Roman" w:eastAsia="Times New Roman" w:hAnsi="Times New Roman" w:cs="Times New Roman"/>
          <w:sz w:val="26"/>
          <w:szCs w:val="26"/>
          <w:lang w:eastAsia="ru-RU"/>
        </w:rPr>
        <w:t>договір</w:t>
      </w:r>
      <w:proofErr w:type="spellEnd"/>
      <w:r w:rsidR="000E32CC" w:rsidRPr="00233D1E">
        <w:rPr>
          <w:rFonts w:ascii="Times New Roman" w:eastAsia="Times New Roman" w:hAnsi="Times New Roman" w:cs="Times New Roman"/>
          <w:sz w:val="26"/>
          <w:szCs w:val="26"/>
          <w:lang w:eastAsia="ru-RU"/>
        </w:rPr>
        <w:t xml:space="preserve"> про </w:t>
      </w:r>
      <w:proofErr w:type="spellStart"/>
      <w:r w:rsidR="000E32CC" w:rsidRPr="00233D1E">
        <w:rPr>
          <w:rFonts w:ascii="Times New Roman" w:eastAsia="Times New Roman" w:hAnsi="Times New Roman" w:cs="Times New Roman"/>
          <w:sz w:val="26"/>
          <w:szCs w:val="26"/>
          <w:lang w:eastAsia="ru-RU"/>
        </w:rPr>
        <w:t>обслуговування</w:t>
      </w:r>
      <w:proofErr w:type="spellEnd"/>
      <w:r w:rsidR="000E32CC" w:rsidRPr="00233D1E">
        <w:rPr>
          <w:rFonts w:ascii="Times New Roman" w:eastAsia="Times New Roman" w:hAnsi="Times New Roman" w:cs="Times New Roman"/>
          <w:sz w:val="26"/>
          <w:szCs w:val="26"/>
          <w:lang w:eastAsia="ru-RU"/>
        </w:rPr>
        <w:t xml:space="preserve"> </w:t>
      </w:r>
      <w:proofErr w:type="spellStart"/>
      <w:r w:rsidR="000E32CC" w:rsidRPr="00233D1E">
        <w:rPr>
          <w:rFonts w:ascii="Times New Roman" w:eastAsia="Times New Roman" w:hAnsi="Times New Roman" w:cs="Times New Roman"/>
          <w:sz w:val="26"/>
          <w:szCs w:val="26"/>
          <w:lang w:eastAsia="ru-RU"/>
        </w:rPr>
        <w:t>рахунку</w:t>
      </w:r>
      <w:proofErr w:type="spellEnd"/>
      <w:r w:rsidR="000E32CC" w:rsidRPr="00233D1E">
        <w:rPr>
          <w:rFonts w:ascii="Times New Roman" w:eastAsia="Times New Roman" w:hAnsi="Times New Roman" w:cs="Times New Roman"/>
          <w:sz w:val="26"/>
          <w:szCs w:val="26"/>
          <w:lang w:eastAsia="ru-RU"/>
        </w:rPr>
        <w:t xml:space="preserve"> у </w:t>
      </w:r>
      <w:proofErr w:type="spellStart"/>
      <w:r w:rsidR="000E32CC" w:rsidRPr="00233D1E">
        <w:rPr>
          <w:rFonts w:ascii="Times New Roman" w:eastAsia="Times New Roman" w:hAnsi="Times New Roman" w:cs="Times New Roman"/>
          <w:sz w:val="26"/>
          <w:szCs w:val="26"/>
          <w:lang w:eastAsia="ru-RU"/>
        </w:rPr>
        <w:t>цінних</w:t>
      </w:r>
      <w:proofErr w:type="spellEnd"/>
      <w:r w:rsidR="000E32CC" w:rsidRPr="00233D1E">
        <w:rPr>
          <w:rFonts w:ascii="Times New Roman" w:eastAsia="Times New Roman" w:hAnsi="Times New Roman" w:cs="Times New Roman"/>
          <w:sz w:val="26"/>
          <w:szCs w:val="26"/>
          <w:lang w:eastAsia="ru-RU"/>
        </w:rPr>
        <w:t xml:space="preserve"> </w:t>
      </w:r>
      <w:proofErr w:type="spellStart"/>
      <w:r w:rsidR="000E32CC" w:rsidRPr="00233D1E">
        <w:rPr>
          <w:rFonts w:ascii="Times New Roman" w:eastAsia="Times New Roman" w:hAnsi="Times New Roman" w:cs="Times New Roman"/>
          <w:sz w:val="26"/>
          <w:szCs w:val="26"/>
          <w:lang w:eastAsia="ru-RU"/>
        </w:rPr>
        <w:t>паперах</w:t>
      </w:r>
      <w:proofErr w:type="spellEnd"/>
      <w:r w:rsidR="000E32CC" w:rsidRPr="00233D1E">
        <w:rPr>
          <w:rFonts w:ascii="Times New Roman" w:eastAsia="Times New Roman" w:hAnsi="Times New Roman" w:cs="Times New Roman"/>
          <w:sz w:val="26"/>
          <w:szCs w:val="26"/>
          <w:lang w:eastAsia="ru-RU"/>
        </w:rPr>
        <w:t xml:space="preserve"> з депозитарною </w:t>
      </w:r>
      <w:proofErr w:type="spellStart"/>
      <w:r w:rsidR="000E32CC" w:rsidRPr="00233D1E">
        <w:rPr>
          <w:rFonts w:ascii="Times New Roman" w:eastAsia="Times New Roman" w:hAnsi="Times New Roman" w:cs="Times New Roman"/>
          <w:sz w:val="26"/>
          <w:szCs w:val="26"/>
          <w:lang w:eastAsia="ru-RU"/>
        </w:rPr>
        <w:t>установою</w:t>
      </w:r>
      <w:proofErr w:type="spellEnd"/>
      <w:r w:rsidR="000E32CC" w:rsidRPr="00233D1E">
        <w:rPr>
          <w:rFonts w:ascii="Times New Roman" w:eastAsia="Times New Roman" w:hAnsi="Times New Roman" w:cs="Times New Roman"/>
          <w:sz w:val="26"/>
          <w:szCs w:val="26"/>
          <w:lang w:eastAsia="ru-RU"/>
        </w:rPr>
        <w:t xml:space="preserve">, не </w:t>
      </w:r>
      <w:proofErr w:type="spellStart"/>
      <w:r w:rsidR="000E32CC" w:rsidRPr="00233D1E">
        <w:rPr>
          <w:rFonts w:ascii="Times New Roman" w:eastAsia="Times New Roman" w:hAnsi="Times New Roman" w:cs="Times New Roman"/>
          <w:sz w:val="26"/>
          <w:szCs w:val="26"/>
          <w:lang w:eastAsia="ru-RU"/>
        </w:rPr>
        <w:t>враховуються</w:t>
      </w:r>
      <w:proofErr w:type="spellEnd"/>
      <w:r w:rsidR="000E32CC" w:rsidRPr="00233D1E">
        <w:rPr>
          <w:rFonts w:ascii="Times New Roman" w:eastAsia="Times New Roman" w:hAnsi="Times New Roman" w:cs="Times New Roman"/>
          <w:sz w:val="26"/>
          <w:szCs w:val="26"/>
          <w:lang w:eastAsia="ru-RU"/>
        </w:rPr>
        <w:t xml:space="preserve"> при </w:t>
      </w:r>
      <w:proofErr w:type="spellStart"/>
      <w:r w:rsidR="000E32CC" w:rsidRPr="00233D1E">
        <w:rPr>
          <w:rFonts w:ascii="Times New Roman" w:eastAsia="Times New Roman" w:hAnsi="Times New Roman" w:cs="Times New Roman"/>
          <w:sz w:val="26"/>
          <w:szCs w:val="26"/>
          <w:lang w:eastAsia="ru-RU"/>
        </w:rPr>
        <w:t>визначенні</w:t>
      </w:r>
      <w:proofErr w:type="spellEnd"/>
      <w:r w:rsidR="000E32CC" w:rsidRPr="00233D1E">
        <w:rPr>
          <w:rFonts w:ascii="Times New Roman" w:eastAsia="Times New Roman" w:hAnsi="Times New Roman" w:cs="Times New Roman"/>
          <w:sz w:val="26"/>
          <w:szCs w:val="26"/>
          <w:lang w:eastAsia="ru-RU"/>
        </w:rPr>
        <w:t xml:space="preserve"> кворуму, та не </w:t>
      </w:r>
      <w:proofErr w:type="spellStart"/>
      <w:r w:rsidR="000E32CC" w:rsidRPr="00233D1E">
        <w:rPr>
          <w:rFonts w:ascii="Times New Roman" w:eastAsia="Times New Roman" w:hAnsi="Times New Roman" w:cs="Times New Roman"/>
          <w:sz w:val="26"/>
          <w:szCs w:val="26"/>
          <w:lang w:eastAsia="ru-RU"/>
        </w:rPr>
        <w:t>приймають</w:t>
      </w:r>
      <w:proofErr w:type="spellEnd"/>
      <w:r w:rsidR="000E32CC" w:rsidRPr="00233D1E">
        <w:rPr>
          <w:rFonts w:ascii="Times New Roman" w:eastAsia="Times New Roman" w:hAnsi="Times New Roman" w:cs="Times New Roman"/>
          <w:sz w:val="26"/>
          <w:szCs w:val="26"/>
          <w:lang w:eastAsia="ru-RU"/>
        </w:rPr>
        <w:t xml:space="preserve"> </w:t>
      </w:r>
      <w:proofErr w:type="spellStart"/>
      <w:r w:rsidR="000E32CC" w:rsidRPr="00233D1E">
        <w:rPr>
          <w:rFonts w:ascii="Times New Roman" w:eastAsia="Times New Roman" w:hAnsi="Times New Roman" w:cs="Times New Roman"/>
          <w:sz w:val="26"/>
          <w:szCs w:val="26"/>
          <w:lang w:eastAsia="ru-RU"/>
        </w:rPr>
        <w:t>участі</w:t>
      </w:r>
      <w:proofErr w:type="spellEnd"/>
      <w:r w:rsidR="000E32CC" w:rsidRPr="00233D1E">
        <w:rPr>
          <w:rFonts w:ascii="Times New Roman" w:eastAsia="Times New Roman" w:hAnsi="Times New Roman" w:cs="Times New Roman"/>
          <w:sz w:val="26"/>
          <w:szCs w:val="26"/>
          <w:lang w:eastAsia="ru-RU"/>
        </w:rPr>
        <w:t xml:space="preserve"> у </w:t>
      </w:r>
      <w:proofErr w:type="spellStart"/>
      <w:r w:rsidR="000E32CC" w:rsidRPr="00233D1E">
        <w:rPr>
          <w:rFonts w:ascii="Times New Roman" w:eastAsia="Times New Roman" w:hAnsi="Times New Roman" w:cs="Times New Roman"/>
          <w:sz w:val="26"/>
          <w:szCs w:val="26"/>
          <w:lang w:eastAsia="ru-RU"/>
        </w:rPr>
        <w:t>голосуванні</w:t>
      </w:r>
      <w:proofErr w:type="spellEnd"/>
      <w:r w:rsidR="000E32CC" w:rsidRPr="00233D1E">
        <w:rPr>
          <w:rFonts w:ascii="Times New Roman" w:eastAsia="Times New Roman" w:hAnsi="Times New Roman" w:cs="Times New Roman"/>
          <w:sz w:val="26"/>
          <w:szCs w:val="26"/>
          <w:lang w:eastAsia="ru-RU"/>
        </w:rPr>
        <w:t xml:space="preserve"> з </w:t>
      </w:r>
      <w:proofErr w:type="spellStart"/>
      <w:r w:rsidR="000E32CC" w:rsidRPr="00233D1E">
        <w:rPr>
          <w:rFonts w:ascii="Times New Roman" w:eastAsia="Times New Roman" w:hAnsi="Times New Roman" w:cs="Times New Roman"/>
          <w:sz w:val="26"/>
          <w:szCs w:val="26"/>
          <w:lang w:eastAsia="ru-RU"/>
        </w:rPr>
        <w:t>питань</w:t>
      </w:r>
      <w:proofErr w:type="spellEnd"/>
      <w:r w:rsidR="000E32CC" w:rsidRPr="00233D1E">
        <w:rPr>
          <w:rFonts w:ascii="Times New Roman" w:eastAsia="Times New Roman" w:hAnsi="Times New Roman" w:cs="Times New Roman"/>
          <w:sz w:val="26"/>
          <w:szCs w:val="26"/>
          <w:lang w:eastAsia="ru-RU"/>
        </w:rPr>
        <w:t xml:space="preserve"> порядку денного.</w:t>
      </w:r>
      <w:r w:rsidR="00427003" w:rsidRPr="00233D1E">
        <w:rPr>
          <w:rFonts w:ascii="Times New Roman" w:eastAsia="Times New Roman" w:hAnsi="Times New Roman" w:cs="Times New Roman"/>
          <w:b/>
          <w:bCs/>
          <w:sz w:val="26"/>
          <w:szCs w:val="26"/>
          <w:lang w:val="uk-UA" w:eastAsia="ru-RU"/>
        </w:rPr>
        <w:t xml:space="preserve"> </w:t>
      </w:r>
    </w:p>
    <w:p w:rsidR="00233D1E" w:rsidRDefault="00E35060" w:rsidP="008A3ECD">
      <w:pPr>
        <w:spacing w:before="45" w:after="150" w:line="240" w:lineRule="auto"/>
        <w:rPr>
          <w:rFonts w:ascii="Times New Roman" w:eastAsia="Times New Roman" w:hAnsi="Times New Roman" w:cs="Times New Roman"/>
          <w:b/>
          <w:bCs/>
          <w:color w:val="3A3A3A"/>
          <w:sz w:val="26"/>
          <w:szCs w:val="26"/>
          <w:lang w:val="uk-UA" w:eastAsia="ru-RU"/>
        </w:rPr>
      </w:pPr>
      <w:r>
        <w:rPr>
          <w:rFonts w:ascii="Times New Roman" w:eastAsia="Times New Roman" w:hAnsi="Times New Roman" w:cs="Times New Roman"/>
          <w:b/>
          <w:bCs/>
          <w:color w:val="3A3A3A"/>
          <w:sz w:val="26"/>
          <w:szCs w:val="26"/>
          <w:lang w:val="uk-UA" w:eastAsia="ru-RU"/>
        </w:rPr>
        <w:t xml:space="preserve">        </w:t>
      </w:r>
    </w:p>
    <w:p w:rsidR="00427003" w:rsidRPr="00E35060" w:rsidRDefault="00233D1E" w:rsidP="008A3ECD">
      <w:pPr>
        <w:spacing w:before="45" w:after="150" w:line="240" w:lineRule="auto"/>
        <w:rPr>
          <w:rFonts w:ascii="Times New Roman" w:eastAsia="Times New Roman" w:hAnsi="Times New Roman" w:cs="Times New Roman"/>
          <w:b/>
          <w:bCs/>
          <w:color w:val="3A3A3A"/>
          <w:sz w:val="26"/>
          <w:szCs w:val="26"/>
          <w:lang w:val="uk-UA" w:eastAsia="ru-RU"/>
        </w:rPr>
      </w:pPr>
      <w:r>
        <w:rPr>
          <w:rFonts w:ascii="Times New Roman" w:eastAsia="Times New Roman" w:hAnsi="Times New Roman" w:cs="Times New Roman"/>
          <w:b/>
          <w:bCs/>
          <w:color w:val="3A3A3A"/>
          <w:sz w:val="26"/>
          <w:szCs w:val="26"/>
          <w:lang w:val="uk-UA" w:eastAsia="ru-RU"/>
        </w:rPr>
        <w:t xml:space="preserve">        </w:t>
      </w:r>
      <w:r w:rsidR="001B59D7" w:rsidRPr="00E35060">
        <w:rPr>
          <w:rFonts w:ascii="Times New Roman" w:eastAsia="Times New Roman" w:hAnsi="Times New Roman" w:cs="Times New Roman"/>
          <w:b/>
          <w:bCs/>
          <w:color w:val="3A3A3A"/>
          <w:sz w:val="26"/>
          <w:szCs w:val="26"/>
          <w:lang w:val="uk-UA" w:eastAsia="ru-RU"/>
        </w:rPr>
        <w:t>Основні показники фінансово-госпо</w:t>
      </w:r>
      <w:r w:rsidR="00427003" w:rsidRPr="00E35060">
        <w:rPr>
          <w:rFonts w:ascii="Times New Roman" w:eastAsia="Times New Roman" w:hAnsi="Times New Roman" w:cs="Times New Roman"/>
          <w:b/>
          <w:bCs/>
          <w:color w:val="3A3A3A"/>
          <w:sz w:val="26"/>
          <w:szCs w:val="26"/>
          <w:lang w:val="uk-UA" w:eastAsia="ru-RU"/>
        </w:rPr>
        <w:t xml:space="preserve">дарської діяльності </w:t>
      </w:r>
    </w:p>
    <w:p w:rsidR="00427003" w:rsidRPr="00E35060" w:rsidRDefault="00427003" w:rsidP="00427003">
      <w:pPr>
        <w:spacing w:before="45" w:after="150" w:line="240" w:lineRule="auto"/>
        <w:ind w:firstLine="284"/>
        <w:rPr>
          <w:rFonts w:ascii="Times New Roman" w:eastAsia="Times New Roman" w:hAnsi="Times New Roman" w:cs="Times New Roman"/>
          <w:b/>
          <w:bCs/>
          <w:color w:val="3A3A3A"/>
          <w:sz w:val="26"/>
          <w:szCs w:val="26"/>
          <w:lang w:val="uk-UA" w:eastAsia="ru-RU"/>
        </w:rPr>
      </w:pPr>
      <w:r w:rsidRPr="00E35060">
        <w:rPr>
          <w:rFonts w:ascii="Times New Roman" w:eastAsia="Times New Roman" w:hAnsi="Times New Roman" w:cs="Times New Roman"/>
          <w:b/>
          <w:bCs/>
          <w:color w:val="3A3A3A"/>
          <w:sz w:val="26"/>
          <w:szCs w:val="26"/>
          <w:lang w:val="uk-UA" w:eastAsia="ru-RU"/>
        </w:rPr>
        <w:t xml:space="preserve">                           ПАТ «БМУ по газифікації»  </w:t>
      </w:r>
    </w:p>
    <w:p w:rsidR="001B59D7" w:rsidRPr="008A3ECD" w:rsidRDefault="00427003" w:rsidP="001B59D7">
      <w:pPr>
        <w:spacing w:before="45" w:after="150" w:line="240" w:lineRule="auto"/>
        <w:ind w:firstLine="284"/>
        <w:jc w:val="center"/>
        <w:rPr>
          <w:rFonts w:ascii="Times New Roman" w:eastAsia="Times New Roman" w:hAnsi="Times New Roman" w:cs="Times New Roman"/>
          <w:color w:val="3A3A3A"/>
          <w:sz w:val="24"/>
          <w:szCs w:val="24"/>
          <w:lang w:eastAsia="ru-RU"/>
        </w:rPr>
      </w:pPr>
      <w:r w:rsidRPr="008A3ECD">
        <w:rPr>
          <w:rFonts w:ascii="Times New Roman" w:eastAsia="Times New Roman" w:hAnsi="Times New Roman" w:cs="Times New Roman"/>
          <w:b/>
          <w:bCs/>
          <w:color w:val="3A3A3A"/>
          <w:sz w:val="24"/>
          <w:szCs w:val="24"/>
          <w:lang w:val="uk-UA" w:eastAsia="ru-RU"/>
        </w:rPr>
        <w:lastRenderedPageBreak/>
        <w:t xml:space="preserve">                                                                         </w:t>
      </w:r>
      <w:r w:rsidR="001B59D7" w:rsidRPr="008A3ECD">
        <w:rPr>
          <w:rFonts w:ascii="Times New Roman" w:eastAsia="Times New Roman" w:hAnsi="Times New Roman" w:cs="Times New Roman"/>
          <w:b/>
          <w:bCs/>
          <w:color w:val="3A3A3A"/>
          <w:sz w:val="24"/>
          <w:szCs w:val="24"/>
          <w:lang w:val="uk-UA" w:eastAsia="ru-RU"/>
        </w:rPr>
        <w:t xml:space="preserve"> (</w:t>
      </w:r>
      <w:proofErr w:type="spellStart"/>
      <w:r w:rsidR="001B59D7" w:rsidRPr="008A3ECD">
        <w:rPr>
          <w:rFonts w:ascii="Times New Roman" w:eastAsia="Times New Roman" w:hAnsi="Times New Roman" w:cs="Times New Roman"/>
          <w:b/>
          <w:bCs/>
          <w:color w:val="3A3A3A"/>
          <w:sz w:val="24"/>
          <w:szCs w:val="24"/>
          <w:lang w:val="uk-UA" w:eastAsia="ru-RU"/>
        </w:rPr>
        <w:t>тис.грн</w:t>
      </w:r>
      <w:proofErr w:type="spellEnd"/>
      <w:r w:rsidR="001B59D7" w:rsidRPr="008A3ECD">
        <w:rPr>
          <w:rFonts w:ascii="Times New Roman" w:eastAsia="Times New Roman" w:hAnsi="Times New Roman" w:cs="Times New Roman"/>
          <w:b/>
          <w:bCs/>
          <w:color w:val="3A3A3A"/>
          <w:sz w:val="24"/>
          <w:szCs w:val="24"/>
          <w:lang w:val="uk-UA" w:eastAsia="ru-RU"/>
        </w:rPr>
        <w:t>.)</w:t>
      </w:r>
    </w:p>
    <w:tbl>
      <w:tblPr>
        <w:tblW w:w="8085" w:type="dxa"/>
        <w:tblCellMar>
          <w:left w:w="0" w:type="dxa"/>
          <w:right w:w="0" w:type="dxa"/>
        </w:tblCellMar>
        <w:tblLook w:val="04A0" w:firstRow="1" w:lastRow="0" w:firstColumn="1" w:lastColumn="0" w:noHBand="0" w:noVBand="1"/>
      </w:tblPr>
      <w:tblGrid>
        <w:gridCol w:w="4703"/>
        <w:gridCol w:w="1750"/>
        <w:gridCol w:w="1632"/>
      </w:tblGrid>
      <w:tr w:rsidR="001B59D7" w:rsidRPr="001B59D7" w:rsidTr="004D336D">
        <w:tc>
          <w:tcPr>
            <w:tcW w:w="4703" w:type="dxa"/>
            <w:vMerge w:val="restart"/>
            <w:tcBorders>
              <w:top w:val="single" w:sz="8" w:space="0" w:color="000000"/>
              <w:left w:val="single" w:sz="8" w:space="0" w:color="000000"/>
              <w:bottom w:val="single" w:sz="8" w:space="0" w:color="000000"/>
              <w:right w:val="single" w:sz="8" w:space="0" w:color="000000"/>
            </w:tcBorders>
            <w:hideMark/>
          </w:tcPr>
          <w:p w:rsidR="001B59D7" w:rsidRPr="001B59D7" w:rsidRDefault="001B59D7" w:rsidP="001B59D7">
            <w:pPr>
              <w:spacing w:before="45" w:after="150" w:line="240" w:lineRule="auto"/>
              <w:jc w:val="center"/>
              <w:textAlignment w:val="baseline"/>
              <w:rPr>
                <w:rFonts w:ascii="Times New Roman" w:eastAsia="Times New Roman" w:hAnsi="Times New Roman" w:cs="Times New Roman"/>
                <w:sz w:val="24"/>
                <w:szCs w:val="24"/>
                <w:lang w:eastAsia="ru-RU"/>
              </w:rPr>
            </w:pPr>
            <w:r w:rsidRPr="001B59D7">
              <w:rPr>
                <w:rFonts w:ascii="Times New Roman" w:eastAsia="Times New Roman" w:hAnsi="Times New Roman" w:cs="Times New Roman"/>
                <w:sz w:val="21"/>
                <w:szCs w:val="21"/>
                <w:lang w:val="uk-UA" w:eastAsia="ru-RU"/>
              </w:rPr>
              <w:t>Найменування показника</w:t>
            </w:r>
          </w:p>
        </w:tc>
        <w:tc>
          <w:tcPr>
            <w:tcW w:w="3382" w:type="dxa"/>
            <w:gridSpan w:val="2"/>
            <w:tcBorders>
              <w:top w:val="single" w:sz="8" w:space="0" w:color="000000"/>
              <w:left w:val="nil"/>
              <w:bottom w:val="single" w:sz="8" w:space="0" w:color="000000"/>
              <w:right w:val="single" w:sz="8" w:space="0" w:color="000000"/>
            </w:tcBorders>
            <w:hideMark/>
          </w:tcPr>
          <w:p w:rsidR="001B59D7" w:rsidRPr="001B59D7" w:rsidRDefault="001B59D7" w:rsidP="001B59D7">
            <w:pPr>
              <w:spacing w:before="45" w:after="150" w:line="240" w:lineRule="auto"/>
              <w:jc w:val="center"/>
              <w:textAlignment w:val="baseline"/>
              <w:rPr>
                <w:rFonts w:ascii="Times New Roman" w:eastAsia="Times New Roman" w:hAnsi="Times New Roman" w:cs="Times New Roman"/>
                <w:sz w:val="24"/>
                <w:szCs w:val="24"/>
                <w:lang w:eastAsia="ru-RU"/>
              </w:rPr>
            </w:pPr>
            <w:r w:rsidRPr="001B59D7">
              <w:rPr>
                <w:rFonts w:ascii="Times New Roman" w:eastAsia="Times New Roman" w:hAnsi="Times New Roman" w:cs="Times New Roman"/>
                <w:sz w:val="21"/>
                <w:szCs w:val="21"/>
                <w:lang w:val="uk-UA" w:eastAsia="ru-RU"/>
              </w:rPr>
              <w:t>Період</w:t>
            </w:r>
          </w:p>
        </w:tc>
      </w:tr>
      <w:tr w:rsidR="00F40518" w:rsidRPr="001B59D7" w:rsidTr="004D336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59D7" w:rsidRPr="001B59D7" w:rsidRDefault="001B59D7" w:rsidP="001B59D7">
            <w:pPr>
              <w:spacing w:after="0" w:line="240" w:lineRule="auto"/>
              <w:rPr>
                <w:rFonts w:ascii="Times New Roman" w:eastAsia="Times New Roman" w:hAnsi="Times New Roman" w:cs="Times New Roman"/>
                <w:sz w:val="24"/>
                <w:szCs w:val="24"/>
                <w:lang w:eastAsia="ru-RU"/>
              </w:rPr>
            </w:pPr>
          </w:p>
        </w:tc>
        <w:tc>
          <w:tcPr>
            <w:tcW w:w="1750" w:type="dxa"/>
            <w:tcBorders>
              <w:top w:val="nil"/>
              <w:left w:val="nil"/>
              <w:bottom w:val="single" w:sz="8" w:space="0" w:color="000000"/>
              <w:right w:val="single" w:sz="8" w:space="0" w:color="000000"/>
            </w:tcBorders>
            <w:hideMark/>
          </w:tcPr>
          <w:p w:rsidR="001B59D7" w:rsidRDefault="00EF6A88" w:rsidP="001B59D7">
            <w:pPr>
              <w:spacing w:before="45" w:after="150" w:line="240" w:lineRule="auto"/>
              <w:jc w:val="center"/>
              <w:textAlignment w:val="baseline"/>
              <w:rPr>
                <w:rFonts w:ascii="Times New Roman" w:eastAsia="Times New Roman" w:hAnsi="Times New Roman" w:cs="Times New Roman"/>
                <w:sz w:val="21"/>
                <w:szCs w:val="21"/>
                <w:lang w:val="uk-UA" w:eastAsia="ru-RU"/>
              </w:rPr>
            </w:pPr>
            <w:r>
              <w:rPr>
                <w:rFonts w:ascii="Times New Roman" w:eastAsia="Times New Roman" w:hAnsi="Times New Roman" w:cs="Times New Roman"/>
                <w:sz w:val="21"/>
                <w:szCs w:val="21"/>
                <w:lang w:val="uk-UA" w:eastAsia="ru-RU"/>
              </w:rPr>
              <w:t>П</w:t>
            </w:r>
            <w:r w:rsidR="00F40518">
              <w:rPr>
                <w:rFonts w:ascii="Times New Roman" w:eastAsia="Times New Roman" w:hAnsi="Times New Roman" w:cs="Times New Roman"/>
                <w:sz w:val="21"/>
                <w:szCs w:val="21"/>
                <w:lang w:val="uk-UA" w:eastAsia="ru-RU"/>
              </w:rPr>
              <w:t>опередній</w:t>
            </w:r>
          </w:p>
          <w:p w:rsidR="00EF6A88" w:rsidRPr="001D060E" w:rsidRDefault="00634297" w:rsidP="001B59D7">
            <w:pPr>
              <w:spacing w:before="45" w:after="15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1"/>
                <w:szCs w:val="21"/>
                <w:lang w:val="uk-UA" w:eastAsia="ru-RU"/>
              </w:rPr>
              <w:t>2016</w:t>
            </w:r>
            <w:r w:rsidR="00CD3302">
              <w:rPr>
                <w:rFonts w:ascii="Times New Roman" w:eastAsia="Times New Roman" w:hAnsi="Times New Roman" w:cs="Times New Roman"/>
                <w:b/>
                <w:sz w:val="21"/>
                <w:szCs w:val="21"/>
                <w:lang w:val="uk-UA" w:eastAsia="ru-RU"/>
              </w:rPr>
              <w:t xml:space="preserve"> р.</w:t>
            </w:r>
          </w:p>
        </w:tc>
        <w:tc>
          <w:tcPr>
            <w:tcW w:w="1632" w:type="dxa"/>
            <w:tcBorders>
              <w:top w:val="nil"/>
              <w:left w:val="nil"/>
              <w:bottom w:val="single" w:sz="8" w:space="0" w:color="000000"/>
              <w:right w:val="single" w:sz="8" w:space="0" w:color="000000"/>
            </w:tcBorders>
            <w:hideMark/>
          </w:tcPr>
          <w:p w:rsidR="001B59D7" w:rsidRDefault="00EF6A88" w:rsidP="001B59D7">
            <w:pPr>
              <w:spacing w:before="45" w:after="150" w:line="240" w:lineRule="auto"/>
              <w:jc w:val="center"/>
              <w:textAlignment w:val="baseline"/>
              <w:rPr>
                <w:rFonts w:ascii="Times New Roman" w:eastAsia="Times New Roman" w:hAnsi="Times New Roman" w:cs="Times New Roman"/>
                <w:sz w:val="21"/>
                <w:szCs w:val="21"/>
                <w:lang w:val="uk-UA" w:eastAsia="ru-RU"/>
              </w:rPr>
            </w:pPr>
            <w:r>
              <w:rPr>
                <w:rFonts w:ascii="Times New Roman" w:eastAsia="Times New Roman" w:hAnsi="Times New Roman" w:cs="Times New Roman"/>
                <w:sz w:val="21"/>
                <w:szCs w:val="21"/>
                <w:lang w:val="uk-UA" w:eastAsia="ru-RU"/>
              </w:rPr>
              <w:t>З</w:t>
            </w:r>
            <w:r w:rsidR="00F40518">
              <w:rPr>
                <w:rFonts w:ascii="Times New Roman" w:eastAsia="Times New Roman" w:hAnsi="Times New Roman" w:cs="Times New Roman"/>
                <w:sz w:val="21"/>
                <w:szCs w:val="21"/>
                <w:lang w:val="uk-UA" w:eastAsia="ru-RU"/>
              </w:rPr>
              <w:t>вітний</w:t>
            </w:r>
          </w:p>
          <w:p w:rsidR="00EF6A88" w:rsidRPr="001D060E" w:rsidRDefault="00634297" w:rsidP="001B59D7">
            <w:pPr>
              <w:spacing w:before="45" w:after="15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1"/>
                <w:szCs w:val="21"/>
                <w:lang w:val="uk-UA" w:eastAsia="ru-RU"/>
              </w:rPr>
              <w:t>2017</w:t>
            </w:r>
            <w:r w:rsidR="00CD3302">
              <w:rPr>
                <w:rFonts w:ascii="Times New Roman" w:eastAsia="Times New Roman" w:hAnsi="Times New Roman" w:cs="Times New Roman"/>
                <w:b/>
                <w:sz w:val="21"/>
                <w:szCs w:val="21"/>
                <w:lang w:val="uk-UA" w:eastAsia="ru-RU"/>
              </w:rPr>
              <w:t xml:space="preserve"> р.</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Усього активів</w:t>
            </w:r>
          </w:p>
        </w:tc>
        <w:tc>
          <w:tcPr>
            <w:tcW w:w="1750" w:type="dxa"/>
            <w:tcBorders>
              <w:top w:val="nil"/>
              <w:left w:val="nil"/>
              <w:bottom w:val="single" w:sz="8" w:space="0" w:color="000000"/>
              <w:right w:val="single" w:sz="8" w:space="0" w:color="000000"/>
            </w:tcBorders>
            <w:hideMark/>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5853</w:t>
            </w:r>
          </w:p>
        </w:tc>
        <w:tc>
          <w:tcPr>
            <w:tcW w:w="1632" w:type="dxa"/>
            <w:tcBorders>
              <w:top w:val="nil"/>
              <w:left w:val="nil"/>
              <w:bottom w:val="single" w:sz="8" w:space="0" w:color="000000"/>
              <w:right w:val="single" w:sz="8" w:space="0" w:color="000000"/>
            </w:tcBorders>
            <w:hideMark/>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7378</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Основні засоби</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1065</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950</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Довгострокові фінансові інвестиції (інші фінансові інвестиції)</w:t>
            </w:r>
          </w:p>
        </w:tc>
        <w:tc>
          <w:tcPr>
            <w:tcW w:w="1750" w:type="dxa"/>
            <w:tcBorders>
              <w:top w:val="nil"/>
              <w:left w:val="nil"/>
              <w:bottom w:val="single" w:sz="8" w:space="0" w:color="000000"/>
              <w:right w:val="single" w:sz="8" w:space="0" w:color="000000"/>
            </w:tcBorders>
            <w:shd w:val="clear" w:color="auto" w:fill="auto"/>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c>
          <w:tcPr>
            <w:tcW w:w="1632" w:type="dxa"/>
            <w:tcBorders>
              <w:top w:val="nil"/>
              <w:left w:val="nil"/>
              <w:bottom w:val="single" w:sz="8" w:space="0" w:color="000000"/>
              <w:right w:val="single" w:sz="8" w:space="0" w:color="000000"/>
            </w:tcBorders>
            <w:shd w:val="clear" w:color="auto" w:fill="auto"/>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Запаси</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2062</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2804</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Сумарна дебіторська заборгованість</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865</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1085</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Грошові кошти та їх еквіваленти</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1861</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2539</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Нерозподілений прибуток (непокритий збиток)</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(-6077)</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(-5464)</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Власний капітал</w:t>
            </w:r>
          </w:p>
        </w:tc>
        <w:tc>
          <w:tcPr>
            <w:tcW w:w="1750" w:type="dxa"/>
            <w:tcBorders>
              <w:top w:val="nil"/>
              <w:left w:val="nil"/>
              <w:bottom w:val="single" w:sz="8" w:space="0" w:color="000000"/>
              <w:right w:val="single" w:sz="8" w:space="0" w:color="000000"/>
            </w:tcBorders>
          </w:tcPr>
          <w:p w:rsidR="004D336D" w:rsidRDefault="004D336D">
            <w:pPr>
              <w:spacing w:before="45" w:after="150" w:line="256" w:lineRule="auto"/>
              <w:jc w:val="center"/>
              <w:textAlignment w:val="baseline"/>
              <w:rPr>
                <w:sz w:val="20"/>
                <w:szCs w:val="20"/>
                <w:lang w:eastAsia="ru-RU"/>
              </w:rPr>
            </w:pPr>
            <w:r>
              <w:rPr>
                <w:sz w:val="20"/>
                <w:szCs w:val="20"/>
                <w:lang w:eastAsia="ru-RU"/>
              </w:rPr>
              <w:t>(-2439)</w:t>
            </w:r>
          </w:p>
        </w:tc>
        <w:tc>
          <w:tcPr>
            <w:tcW w:w="1632" w:type="dxa"/>
            <w:tcBorders>
              <w:top w:val="nil"/>
              <w:left w:val="nil"/>
              <w:bottom w:val="single" w:sz="8" w:space="0" w:color="000000"/>
              <w:right w:val="single" w:sz="8" w:space="0" w:color="000000"/>
            </w:tcBorders>
          </w:tcPr>
          <w:p w:rsidR="004D336D" w:rsidRDefault="004D336D">
            <w:pPr>
              <w:spacing w:before="45" w:after="150" w:line="256" w:lineRule="auto"/>
              <w:jc w:val="center"/>
              <w:textAlignment w:val="baseline"/>
              <w:rPr>
                <w:sz w:val="20"/>
                <w:szCs w:val="20"/>
                <w:lang w:eastAsia="ru-RU"/>
              </w:rPr>
            </w:pPr>
            <w:r>
              <w:rPr>
                <w:sz w:val="20"/>
                <w:szCs w:val="20"/>
                <w:lang w:eastAsia="ru-RU"/>
              </w:rPr>
              <w:t>(-1826)</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Статутний капітал</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3638</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3638</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Довгострокові зобов'язання і забезпечення</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Поточні зобов'язання</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8292</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9204</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Чистий прибуток (збиток)</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(-243)</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613</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Середньорічна кількість акцій (шт.)</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14550168</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14550168</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Кількість власних акцій, викуплених протягом періоду (шт.)</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Загальна сума коштів, витрачених на викуп власних акцій протягом періоду</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r>
      <w:tr w:rsidR="004D336D" w:rsidRPr="001B59D7" w:rsidTr="004D336D">
        <w:tc>
          <w:tcPr>
            <w:tcW w:w="4703" w:type="dxa"/>
            <w:tcBorders>
              <w:top w:val="nil"/>
              <w:left w:val="single" w:sz="8" w:space="0" w:color="000000"/>
              <w:bottom w:val="single" w:sz="8" w:space="0" w:color="000000"/>
              <w:right w:val="single" w:sz="8" w:space="0" w:color="000000"/>
            </w:tcBorders>
            <w:hideMark/>
          </w:tcPr>
          <w:p w:rsidR="004D336D" w:rsidRDefault="004D336D">
            <w:pPr>
              <w:spacing w:before="45" w:after="15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Чисельність працівників на кінець періоду (осіб)</w:t>
            </w:r>
          </w:p>
        </w:tc>
        <w:tc>
          <w:tcPr>
            <w:tcW w:w="1750" w:type="dxa"/>
            <w:tcBorders>
              <w:top w:val="nil"/>
              <w:left w:val="nil"/>
              <w:bottom w:val="single" w:sz="8" w:space="0" w:color="000000"/>
              <w:right w:val="single" w:sz="8" w:space="0" w:color="000000"/>
            </w:tcBorders>
          </w:tcPr>
          <w:p w:rsidR="004D336D" w:rsidRDefault="004D336D">
            <w:pPr>
              <w:spacing w:before="45" w:after="150" w:line="240" w:lineRule="auto"/>
              <w:jc w:val="cente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25</w:t>
            </w:r>
          </w:p>
        </w:tc>
        <w:tc>
          <w:tcPr>
            <w:tcW w:w="1632" w:type="dxa"/>
            <w:tcBorders>
              <w:top w:val="nil"/>
              <w:left w:val="nil"/>
              <w:bottom w:val="single" w:sz="8" w:space="0" w:color="000000"/>
              <w:right w:val="single" w:sz="8" w:space="0" w:color="000000"/>
            </w:tcBorders>
          </w:tcPr>
          <w:p w:rsidR="004D336D" w:rsidRDefault="004D336D">
            <w:pPr>
              <w:spacing w:before="45" w:after="15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21</w:t>
            </w:r>
          </w:p>
        </w:tc>
      </w:tr>
    </w:tbl>
    <w:p w:rsidR="001557A0" w:rsidRDefault="001557A0" w:rsidP="001B59D7">
      <w:pPr>
        <w:spacing w:before="45" w:after="150" w:line="240" w:lineRule="auto"/>
        <w:rPr>
          <w:rFonts w:ascii="Times New Roman" w:eastAsia="Times New Roman" w:hAnsi="Times New Roman" w:cs="Times New Roman"/>
          <w:color w:val="C00000"/>
          <w:sz w:val="24"/>
          <w:szCs w:val="24"/>
          <w:lang w:val="uk-UA" w:eastAsia="ru-RU"/>
        </w:rPr>
      </w:pPr>
    </w:p>
    <w:p w:rsidR="001B59D7" w:rsidRPr="00233D1E" w:rsidRDefault="00AF14BC" w:rsidP="001B59D7">
      <w:pPr>
        <w:spacing w:before="45" w:after="150" w:line="240" w:lineRule="auto"/>
        <w:rPr>
          <w:rFonts w:ascii="Times New Roman" w:eastAsia="Times New Roman" w:hAnsi="Times New Roman" w:cs="Times New Roman"/>
          <w:sz w:val="24"/>
          <w:szCs w:val="24"/>
          <w:lang w:val="uk-UA" w:eastAsia="ru-RU"/>
        </w:rPr>
      </w:pPr>
      <w:r w:rsidRPr="00233D1E">
        <w:rPr>
          <w:rFonts w:ascii="Times New Roman" w:eastAsia="Times New Roman" w:hAnsi="Times New Roman" w:cs="Times New Roman"/>
          <w:sz w:val="24"/>
          <w:szCs w:val="24"/>
          <w:lang w:val="uk-UA" w:eastAsia="ru-RU"/>
        </w:rPr>
        <w:t xml:space="preserve">                       Наглядова рада </w:t>
      </w:r>
      <w:r w:rsidR="009F03FA" w:rsidRPr="00233D1E">
        <w:rPr>
          <w:rFonts w:ascii="Times New Roman" w:eastAsia="Times New Roman" w:hAnsi="Times New Roman" w:cs="Times New Roman"/>
          <w:sz w:val="24"/>
          <w:szCs w:val="24"/>
          <w:lang w:val="uk-UA" w:eastAsia="ru-RU"/>
        </w:rPr>
        <w:t>ПАТ «БМУ по газифікації»</w:t>
      </w:r>
    </w:p>
    <w:p w:rsidR="00E35060" w:rsidRPr="00CD3B72" w:rsidRDefault="00E35060" w:rsidP="00C77E1C">
      <w:pPr>
        <w:tabs>
          <w:tab w:val="left" w:pos="3330"/>
          <w:tab w:val="right" w:pos="9355"/>
        </w:tabs>
        <w:spacing w:before="45" w:after="150" w:line="240" w:lineRule="auto"/>
        <w:rPr>
          <w:rFonts w:ascii="Times New Roman" w:hAnsi="Times New Roman" w:cs="Times New Roman"/>
          <w:sz w:val="24"/>
          <w:szCs w:val="24"/>
          <w:lang w:val="uk-UA"/>
        </w:rPr>
      </w:pPr>
      <w:r w:rsidRPr="00CD3B72">
        <w:rPr>
          <w:rFonts w:ascii="Times New Roman" w:eastAsia="Times New Roman" w:hAnsi="Times New Roman" w:cs="Times New Roman"/>
          <w:color w:val="3A3A3A"/>
          <w:sz w:val="24"/>
          <w:szCs w:val="24"/>
          <w:lang w:val="uk-UA" w:eastAsia="ru-RU"/>
        </w:rPr>
        <w:tab/>
      </w:r>
      <w:r w:rsidR="00C77E1C" w:rsidRPr="00CD3B72">
        <w:rPr>
          <w:rFonts w:ascii="Times New Roman" w:eastAsia="Times New Roman" w:hAnsi="Times New Roman" w:cs="Times New Roman"/>
          <w:b/>
          <w:color w:val="3A3A3A"/>
          <w:sz w:val="24"/>
          <w:szCs w:val="24"/>
          <w:lang w:val="uk-UA" w:eastAsia="ru-RU"/>
        </w:rPr>
        <w:t xml:space="preserve"> </w:t>
      </w:r>
    </w:p>
    <w:p w:rsidR="00E35060" w:rsidRPr="00E35060" w:rsidRDefault="00E35060" w:rsidP="00E35060">
      <w:pPr>
        <w:rPr>
          <w:rFonts w:ascii="Times New Roman" w:eastAsia="Times New Roman" w:hAnsi="Times New Roman" w:cs="Times New Roman"/>
          <w:sz w:val="24"/>
          <w:szCs w:val="24"/>
          <w:lang w:val="uk-UA" w:eastAsia="ru-RU"/>
        </w:rPr>
      </w:pPr>
    </w:p>
    <w:sectPr w:rsidR="00E35060" w:rsidRPr="00E350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E5" w:rsidRDefault="00B97BE5" w:rsidP="00E35060">
      <w:pPr>
        <w:spacing w:after="0" w:line="240" w:lineRule="auto"/>
      </w:pPr>
      <w:r>
        <w:separator/>
      </w:r>
    </w:p>
  </w:endnote>
  <w:endnote w:type="continuationSeparator" w:id="0">
    <w:p w:rsidR="00B97BE5" w:rsidRDefault="00B97BE5" w:rsidP="00E3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E5" w:rsidRDefault="00B97BE5" w:rsidP="00E35060">
      <w:pPr>
        <w:spacing w:after="0" w:line="240" w:lineRule="auto"/>
      </w:pPr>
      <w:r>
        <w:separator/>
      </w:r>
    </w:p>
  </w:footnote>
  <w:footnote w:type="continuationSeparator" w:id="0">
    <w:p w:rsidR="00B97BE5" w:rsidRDefault="00B97BE5" w:rsidP="00E35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E6A0C"/>
    <w:multiLevelType w:val="hybridMultilevel"/>
    <w:tmpl w:val="68142B4E"/>
    <w:lvl w:ilvl="0" w:tplc="3806CE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87"/>
    <w:rsid w:val="000773F7"/>
    <w:rsid w:val="000A1549"/>
    <w:rsid w:val="000A474B"/>
    <w:rsid w:val="000C6393"/>
    <w:rsid w:val="000D2E18"/>
    <w:rsid w:val="000E32CC"/>
    <w:rsid w:val="00120020"/>
    <w:rsid w:val="001227E1"/>
    <w:rsid w:val="00133D38"/>
    <w:rsid w:val="001557A0"/>
    <w:rsid w:val="0017107A"/>
    <w:rsid w:val="001815B4"/>
    <w:rsid w:val="001836C0"/>
    <w:rsid w:val="001B59D7"/>
    <w:rsid w:val="001D060E"/>
    <w:rsid w:val="00200889"/>
    <w:rsid w:val="00220B35"/>
    <w:rsid w:val="00233D1E"/>
    <w:rsid w:val="0024086E"/>
    <w:rsid w:val="00272A54"/>
    <w:rsid w:val="00296288"/>
    <w:rsid w:val="002C55A5"/>
    <w:rsid w:val="002E657F"/>
    <w:rsid w:val="00310E20"/>
    <w:rsid w:val="003A326E"/>
    <w:rsid w:val="003D340F"/>
    <w:rsid w:val="0042187A"/>
    <w:rsid w:val="00427003"/>
    <w:rsid w:val="00492BBE"/>
    <w:rsid w:val="004B3D76"/>
    <w:rsid w:val="004D336D"/>
    <w:rsid w:val="005130DD"/>
    <w:rsid w:val="00522BB2"/>
    <w:rsid w:val="00557357"/>
    <w:rsid w:val="00564CF2"/>
    <w:rsid w:val="005A7D26"/>
    <w:rsid w:val="005E63DE"/>
    <w:rsid w:val="0061122C"/>
    <w:rsid w:val="00616D56"/>
    <w:rsid w:val="00634297"/>
    <w:rsid w:val="0064049A"/>
    <w:rsid w:val="006C611E"/>
    <w:rsid w:val="007003EB"/>
    <w:rsid w:val="0072576D"/>
    <w:rsid w:val="00734D0F"/>
    <w:rsid w:val="00737EDB"/>
    <w:rsid w:val="007B2206"/>
    <w:rsid w:val="007C5B53"/>
    <w:rsid w:val="007F7EA4"/>
    <w:rsid w:val="00803139"/>
    <w:rsid w:val="00887B7E"/>
    <w:rsid w:val="008971B4"/>
    <w:rsid w:val="008A18AC"/>
    <w:rsid w:val="008A26A1"/>
    <w:rsid w:val="008A3ECD"/>
    <w:rsid w:val="0091394C"/>
    <w:rsid w:val="009178C7"/>
    <w:rsid w:val="0096389F"/>
    <w:rsid w:val="009E0287"/>
    <w:rsid w:val="009F03FA"/>
    <w:rsid w:val="00AF14BC"/>
    <w:rsid w:val="00B11C80"/>
    <w:rsid w:val="00B1554C"/>
    <w:rsid w:val="00B216C6"/>
    <w:rsid w:val="00B26214"/>
    <w:rsid w:val="00B33B7A"/>
    <w:rsid w:val="00B97BE5"/>
    <w:rsid w:val="00B97E7F"/>
    <w:rsid w:val="00BA41D5"/>
    <w:rsid w:val="00BB00B1"/>
    <w:rsid w:val="00BF1770"/>
    <w:rsid w:val="00C22AFC"/>
    <w:rsid w:val="00C4378C"/>
    <w:rsid w:val="00C77E1C"/>
    <w:rsid w:val="00CA0DBE"/>
    <w:rsid w:val="00CD3302"/>
    <w:rsid w:val="00CD3B72"/>
    <w:rsid w:val="00CF5A32"/>
    <w:rsid w:val="00D16256"/>
    <w:rsid w:val="00D16744"/>
    <w:rsid w:val="00D502C7"/>
    <w:rsid w:val="00D82AC4"/>
    <w:rsid w:val="00DF40D6"/>
    <w:rsid w:val="00E35060"/>
    <w:rsid w:val="00E55A69"/>
    <w:rsid w:val="00ED0D0F"/>
    <w:rsid w:val="00EE075B"/>
    <w:rsid w:val="00EF43DF"/>
    <w:rsid w:val="00EF6A88"/>
    <w:rsid w:val="00F37A20"/>
    <w:rsid w:val="00F40518"/>
    <w:rsid w:val="00FB78CD"/>
    <w:rsid w:val="00FC68B9"/>
    <w:rsid w:val="00FD0503"/>
    <w:rsid w:val="00FE427E"/>
    <w:rsid w:val="00FF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87A"/>
    <w:pPr>
      <w:spacing w:after="0" w:line="240" w:lineRule="auto"/>
      <w:ind w:left="720"/>
      <w:contextualSpacing/>
    </w:pPr>
    <w:rPr>
      <w:rFonts w:ascii="Times New Roman" w:eastAsia="Times New Roman" w:hAnsi="Times New Roman" w:cs="Times New Roman"/>
      <w:sz w:val="24"/>
      <w:szCs w:val="24"/>
      <w:lang w:val="en-US"/>
    </w:rPr>
  </w:style>
  <w:style w:type="character" w:styleId="a4">
    <w:name w:val="Hyperlink"/>
    <w:basedOn w:val="a0"/>
    <w:uiPriority w:val="99"/>
    <w:unhideWhenUsed/>
    <w:rsid w:val="00B11C80"/>
    <w:rPr>
      <w:color w:val="0563C1" w:themeColor="hyperlink"/>
      <w:u w:val="single"/>
    </w:rPr>
  </w:style>
  <w:style w:type="paragraph" w:styleId="a5">
    <w:name w:val="Balloon Text"/>
    <w:basedOn w:val="a"/>
    <w:link w:val="a6"/>
    <w:uiPriority w:val="99"/>
    <w:semiHidden/>
    <w:unhideWhenUsed/>
    <w:rsid w:val="00492BB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92BBE"/>
    <w:rPr>
      <w:rFonts w:ascii="Segoe UI" w:hAnsi="Segoe UI" w:cs="Segoe UI"/>
      <w:sz w:val="18"/>
      <w:szCs w:val="18"/>
    </w:rPr>
  </w:style>
  <w:style w:type="paragraph" w:styleId="a7">
    <w:name w:val="header"/>
    <w:basedOn w:val="a"/>
    <w:link w:val="a8"/>
    <w:uiPriority w:val="99"/>
    <w:unhideWhenUsed/>
    <w:rsid w:val="00E350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060"/>
  </w:style>
  <w:style w:type="paragraph" w:styleId="a9">
    <w:name w:val="footer"/>
    <w:basedOn w:val="a"/>
    <w:link w:val="aa"/>
    <w:uiPriority w:val="99"/>
    <w:unhideWhenUsed/>
    <w:rsid w:val="00E350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5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87A"/>
    <w:pPr>
      <w:spacing w:after="0" w:line="240" w:lineRule="auto"/>
      <w:ind w:left="720"/>
      <w:contextualSpacing/>
    </w:pPr>
    <w:rPr>
      <w:rFonts w:ascii="Times New Roman" w:eastAsia="Times New Roman" w:hAnsi="Times New Roman" w:cs="Times New Roman"/>
      <w:sz w:val="24"/>
      <w:szCs w:val="24"/>
      <w:lang w:val="en-US"/>
    </w:rPr>
  </w:style>
  <w:style w:type="character" w:styleId="a4">
    <w:name w:val="Hyperlink"/>
    <w:basedOn w:val="a0"/>
    <w:uiPriority w:val="99"/>
    <w:unhideWhenUsed/>
    <w:rsid w:val="00B11C80"/>
    <w:rPr>
      <w:color w:val="0563C1" w:themeColor="hyperlink"/>
      <w:u w:val="single"/>
    </w:rPr>
  </w:style>
  <w:style w:type="paragraph" w:styleId="a5">
    <w:name w:val="Balloon Text"/>
    <w:basedOn w:val="a"/>
    <w:link w:val="a6"/>
    <w:uiPriority w:val="99"/>
    <w:semiHidden/>
    <w:unhideWhenUsed/>
    <w:rsid w:val="00492BB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92BBE"/>
    <w:rPr>
      <w:rFonts w:ascii="Segoe UI" w:hAnsi="Segoe UI" w:cs="Segoe UI"/>
      <w:sz w:val="18"/>
      <w:szCs w:val="18"/>
    </w:rPr>
  </w:style>
  <w:style w:type="paragraph" w:styleId="a7">
    <w:name w:val="header"/>
    <w:basedOn w:val="a"/>
    <w:link w:val="a8"/>
    <w:uiPriority w:val="99"/>
    <w:unhideWhenUsed/>
    <w:rsid w:val="00E350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060"/>
  </w:style>
  <w:style w:type="paragraph" w:styleId="a9">
    <w:name w:val="footer"/>
    <w:basedOn w:val="a"/>
    <w:link w:val="aa"/>
    <w:uiPriority w:val="99"/>
    <w:unhideWhenUsed/>
    <w:rsid w:val="00E350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448142">
      <w:bodyDiv w:val="1"/>
      <w:marLeft w:val="0"/>
      <w:marRight w:val="0"/>
      <w:marTop w:val="0"/>
      <w:marBottom w:val="0"/>
      <w:divBdr>
        <w:top w:val="none" w:sz="0" w:space="0" w:color="auto"/>
        <w:left w:val="none" w:sz="0" w:space="0" w:color="auto"/>
        <w:bottom w:val="none" w:sz="0" w:space="0" w:color="auto"/>
        <w:right w:val="none" w:sz="0" w:space="0" w:color="auto"/>
      </w:divBdr>
      <w:divsChild>
        <w:div w:id="397168181">
          <w:marLeft w:val="0"/>
          <w:marRight w:val="0"/>
          <w:marTop w:val="0"/>
          <w:marBottom w:val="0"/>
          <w:divBdr>
            <w:top w:val="none" w:sz="0" w:space="0" w:color="auto"/>
            <w:left w:val="none" w:sz="0" w:space="0" w:color="auto"/>
            <w:bottom w:val="none" w:sz="0" w:space="0" w:color="auto"/>
            <w:right w:val="none" w:sz="0" w:space="0" w:color="auto"/>
          </w:divBdr>
        </w:div>
        <w:div w:id="432240169">
          <w:marLeft w:val="0"/>
          <w:marRight w:val="0"/>
          <w:marTop w:val="0"/>
          <w:marBottom w:val="0"/>
          <w:divBdr>
            <w:top w:val="none" w:sz="0" w:space="0" w:color="auto"/>
            <w:left w:val="none" w:sz="0" w:space="0" w:color="auto"/>
            <w:bottom w:val="none" w:sz="0" w:space="0" w:color="auto"/>
            <w:right w:val="none" w:sz="0" w:space="0" w:color="auto"/>
          </w:divBdr>
        </w:div>
        <w:div w:id="1863780989">
          <w:marLeft w:val="750"/>
          <w:marRight w:val="0"/>
          <w:marTop w:val="450"/>
          <w:marBottom w:val="0"/>
          <w:divBdr>
            <w:top w:val="single" w:sz="6" w:space="11" w:color="548299"/>
            <w:left w:val="none" w:sz="0" w:space="0" w:color="auto"/>
            <w:bottom w:val="none" w:sz="0" w:space="0" w:color="auto"/>
            <w:right w:val="none" w:sz="0" w:space="0" w:color="auto"/>
          </w:divBdr>
          <w:divsChild>
            <w:div w:id="890112003">
              <w:marLeft w:val="0"/>
              <w:marRight w:val="0"/>
              <w:marTop w:val="0"/>
              <w:marBottom w:val="0"/>
              <w:divBdr>
                <w:top w:val="none" w:sz="0" w:space="0" w:color="auto"/>
                <w:left w:val="none" w:sz="0" w:space="0" w:color="auto"/>
                <w:bottom w:val="none" w:sz="0" w:space="0" w:color="auto"/>
                <w:right w:val="none" w:sz="0" w:space="0" w:color="auto"/>
              </w:divBdr>
            </w:div>
            <w:div w:id="1998531978">
              <w:marLeft w:val="0"/>
              <w:marRight w:val="0"/>
              <w:marTop w:val="0"/>
              <w:marBottom w:val="0"/>
              <w:divBdr>
                <w:top w:val="none" w:sz="0" w:space="0" w:color="auto"/>
                <w:left w:val="none" w:sz="0" w:space="0" w:color="auto"/>
                <w:bottom w:val="none" w:sz="0" w:space="0" w:color="auto"/>
                <w:right w:val="none" w:sz="0" w:space="0" w:color="auto"/>
              </w:divBdr>
            </w:div>
            <w:div w:id="253897498">
              <w:marLeft w:val="0"/>
              <w:marRight w:val="0"/>
              <w:marTop w:val="0"/>
              <w:marBottom w:val="0"/>
              <w:divBdr>
                <w:top w:val="none" w:sz="0" w:space="0" w:color="auto"/>
                <w:left w:val="none" w:sz="0" w:space="0" w:color="auto"/>
                <w:bottom w:val="none" w:sz="0" w:space="0" w:color="auto"/>
                <w:right w:val="none" w:sz="0" w:space="0" w:color="auto"/>
              </w:divBdr>
            </w:div>
            <w:div w:id="580258665">
              <w:marLeft w:val="0"/>
              <w:marRight w:val="0"/>
              <w:marTop w:val="0"/>
              <w:marBottom w:val="0"/>
              <w:divBdr>
                <w:top w:val="none" w:sz="0" w:space="0" w:color="auto"/>
                <w:left w:val="none" w:sz="0" w:space="0" w:color="auto"/>
                <w:bottom w:val="none" w:sz="0" w:space="0" w:color="auto"/>
                <w:right w:val="none" w:sz="0" w:space="0" w:color="auto"/>
              </w:divBdr>
            </w:div>
            <w:div w:id="1347515623">
              <w:marLeft w:val="0"/>
              <w:marRight w:val="0"/>
              <w:marTop w:val="0"/>
              <w:marBottom w:val="0"/>
              <w:divBdr>
                <w:top w:val="none" w:sz="0" w:space="0" w:color="auto"/>
                <w:left w:val="none" w:sz="0" w:space="0" w:color="auto"/>
                <w:bottom w:val="none" w:sz="0" w:space="0" w:color="auto"/>
                <w:right w:val="none" w:sz="0" w:space="0" w:color="auto"/>
              </w:divBdr>
            </w:div>
            <w:div w:id="1564216429">
              <w:marLeft w:val="0"/>
              <w:marRight w:val="0"/>
              <w:marTop w:val="0"/>
              <w:marBottom w:val="0"/>
              <w:divBdr>
                <w:top w:val="none" w:sz="0" w:space="0" w:color="auto"/>
                <w:left w:val="none" w:sz="0" w:space="0" w:color="auto"/>
                <w:bottom w:val="none" w:sz="0" w:space="0" w:color="auto"/>
                <w:right w:val="none" w:sz="0" w:space="0" w:color="auto"/>
              </w:divBdr>
            </w:div>
            <w:div w:id="1015571662">
              <w:marLeft w:val="0"/>
              <w:marRight w:val="0"/>
              <w:marTop w:val="0"/>
              <w:marBottom w:val="0"/>
              <w:divBdr>
                <w:top w:val="none" w:sz="0" w:space="0" w:color="auto"/>
                <w:left w:val="none" w:sz="0" w:space="0" w:color="auto"/>
                <w:bottom w:val="none" w:sz="0" w:space="0" w:color="auto"/>
                <w:right w:val="none" w:sz="0" w:space="0" w:color="auto"/>
              </w:divBdr>
            </w:div>
            <w:div w:id="1415515238">
              <w:marLeft w:val="0"/>
              <w:marRight w:val="0"/>
              <w:marTop w:val="0"/>
              <w:marBottom w:val="0"/>
              <w:divBdr>
                <w:top w:val="none" w:sz="0" w:space="0" w:color="auto"/>
                <w:left w:val="none" w:sz="0" w:space="0" w:color="auto"/>
                <w:bottom w:val="none" w:sz="0" w:space="0" w:color="auto"/>
                <w:right w:val="none" w:sz="0" w:space="0" w:color="auto"/>
              </w:divBdr>
            </w:div>
            <w:div w:id="681973629">
              <w:marLeft w:val="0"/>
              <w:marRight w:val="0"/>
              <w:marTop w:val="0"/>
              <w:marBottom w:val="0"/>
              <w:divBdr>
                <w:top w:val="none" w:sz="0" w:space="0" w:color="auto"/>
                <w:left w:val="none" w:sz="0" w:space="0" w:color="auto"/>
                <w:bottom w:val="none" w:sz="0" w:space="0" w:color="auto"/>
                <w:right w:val="none" w:sz="0" w:space="0" w:color="auto"/>
              </w:divBdr>
            </w:div>
            <w:div w:id="3046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u.pat.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5380</Words>
  <Characters>3068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cp:lastPrinted>2018-03-20T08:56:00Z</cp:lastPrinted>
  <dcterms:created xsi:type="dcterms:W3CDTF">2018-03-23T08:53:00Z</dcterms:created>
  <dcterms:modified xsi:type="dcterms:W3CDTF">2018-03-23T08:54:00Z</dcterms:modified>
</cp:coreProperties>
</file>