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C7" w:rsidRPr="007E1AD1" w:rsidRDefault="007E1AD1">
      <w:pPr>
        <w:spacing w:after="78" w:line="259" w:lineRule="auto"/>
        <w:ind w:left="2275" w:hanging="10"/>
        <w:jc w:val="center"/>
        <w:rPr>
          <w:b/>
        </w:rPr>
      </w:pPr>
      <w:bookmarkStart w:id="0" w:name="_GoBack"/>
      <w:bookmarkEnd w:id="0"/>
      <w:r>
        <w:rPr>
          <w:b/>
          <w:sz w:val="26"/>
          <w:lang w:val="uk-UA"/>
        </w:rPr>
        <w:t xml:space="preserve">      «</w:t>
      </w:r>
      <w:r w:rsidR="0049119C" w:rsidRPr="007E1AD1">
        <w:rPr>
          <w:b/>
          <w:sz w:val="26"/>
        </w:rPr>
        <w:t>ЗАТВЕРДЖЕНО</w:t>
      </w:r>
      <w:r>
        <w:rPr>
          <w:b/>
          <w:sz w:val="26"/>
          <w:lang w:val="uk-UA"/>
        </w:rPr>
        <w:t>»</w:t>
      </w:r>
      <w:r w:rsidR="0049119C" w:rsidRPr="007E1AD1">
        <w:rPr>
          <w:b/>
          <w:sz w:val="26"/>
        </w:rPr>
        <w:t xml:space="preserve"> </w:t>
      </w:r>
    </w:p>
    <w:p w:rsidR="00255BC7" w:rsidRDefault="0049119C">
      <w:pPr>
        <w:spacing w:after="75" w:line="259" w:lineRule="auto"/>
        <w:ind w:left="5308" w:hanging="10"/>
        <w:jc w:val="left"/>
      </w:pPr>
      <w:r>
        <w:rPr>
          <w:sz w:val="26"/>
        </w:rPr>
        <w:t xml:space="preserve">Загальними зборами акціонерів </w:t>
      </w:r>
    </w:p>
    <w:p w:rsidR="00255BC7" w:rsidRDefault="007E1AD1" w:rsidP="007E1AD1">
      <w:pPr>
        <w:spacing w:after="75" w:line="259" w:lineRule="auto"/>
        <w:ind w:left="5308" w:hanging="10"/>
        <w:jc w:val="left"/>
        <w:rPr>
          <w:sz w:val="26"/>
          <w:lang w:val="uk-UA"/>
        </w:rPr>
      </w:pPr>
      <w:r>
        <w:rPr>
          <w:sz w:val="26"/>
        </w:rPr>
        <w:t>П</w:t>
      </w:r>
      <w:r w:rsidR="0049119C">
        <w:rPr>
          <w:sz w:val="26"/>
        </w:rPr>
        <w:t>А</w:t>
      </w:r>
      <w:r>
        <w:rPr>
          <w:sz w:val="26"/>
        </w:rPr>
        <w:t>Т</w:t>
      </w:r>
      <w:r w:rsidR="0049119C">
        <w:rPr>
          <w:sz w:val="26"/>
        </w:rPr>
        <w:t xml:space="preserve">  </w:t>
      </w:r>
      <w:r w:rsidR="005E27BE">
        <w:rPr>
          <w:sz w:val="26"/>
        </w:rPr>
        <w:t>“БМУ ПО ГАЗИФІКАЦІЇ</w:t>
      </w:r>
      <w:r w:rsidR="0049119C">
        <w:rPr>
          <w:sz w:val="26"/>
        </w:rPr>
        <w:t xml:space="preserve">” </w:t>
      </w:r>
    </w:p>
    <w:p w:rsidR="007E1AD1" w:rsidRPr="007E1AD1" w:rsidRDefault="007E1AD1" w:rsidP="007E1AD1">
      <w:pPr>
        <w:spacing w:after="75" w:line="259" w:lineRule="auto"/>
        <w:ind w:left="5308" w:hanging="10"/>
        <w:jc w:val="left"/>
        <w:rPr>
          <w:lang w:val="uk-UA"/>
        </w:rPr>
      </w:pPr>
    </w:p>
    <w:p w:rsidR="007E1AD1" w:rsidRDefault="0049119C">
      <w:pPr>
        <w:spacing w:after="27" w:line="259" w:lineRule="auto"/>
        <w:ind w:left="5308" w:hanging="10"/>
        <w:jc w:val="left"/>
        <w:rPr>
          <w:sz w:val="26"/>
          <w:lang w:val="uk-UA"/>
        </w:rPr>
      </w:pPr>
      <w:r>
        <w:rPr>
          <w:sz w:val="26"/>
        </w:rPr>
        <w:t>Протокол</w:t>
      </w:r>
      <w:r w:rsidR="007E1AD1">
        <w:rPr>
          <w:sz w:val="26"/>
        </w:rPr>
        <w:t xml:space="preserve"> </w:t>
      </w:r>
      <w:r w:rsidR="007E1AD1">
        <w:rPr>
          <w:sz w:val="26"/>
          <w:lang w:val="uk-UA"/>
        </w:rPr>
        <w:t xml:space="preserve">№1 </w:t>
      </w:r>
    </w:p>
    <w:p w:rsidR="001947FA" w:rsidRDefault="001C78B3">
      <w:pPr>
        <w:spacing w:after="27" w:line="259" w:lineRule="auto"/>
        <w:ind w:left="5308" w:hanging="10"/>
        <w:jc w:val="left"/>
        <w:rPr>
          <w:sz w:val="26"/>
          <w:lang w:val="uk-UA"/>
        </w:rPr>
      </w:pPr>
      <w:r>
        <w:rPr>
          <w:sz w:val="26"/>
        </w:rPr>
        <w:t xml:space="preserve">Загальних зборів акціонерів </w:t>
      </w:r>
    </w:p>
    <w:p w:rsidR="001947FA" w:rsidRPr="001947FA" w:rsidRDefault="001947FA">
      <w:pPr>
        <w:spacing w:after="27" w:line="259" w:lineRule="auto"/>
        <w:ind w:left="5308" w:hanging="10"/>
        <w:jc w:val="left"/>
        <w:rPr>
          <w:sz w:val="26"/>
          <w:lang w:val="uk-UA"/>
        </w:rPr>
      </w:pPr>
      <w:r>
        <w:rPr>
          <w:sz w:val="26"/>
        </w:rPr>
        <w:t>ПАТ  “БМУ ПО ГАЗИФІКАЦІЇ”</w:t>
      </w:r>
    </w:p>
    <w:p w:rsidR="00255BC7" w:rsidRDefault="005E27BE">
      <w:pPr>
        <w:spacing w:after="27" w:line="259" w:lineRule="auto"/>
        <w:ind w:left="5308" w:hanging="10"/>
        <w:jc w:val="left"/>
      </w:pPr>
      <w:r>
        <w:rPr>
          <w:sz w:val="26"/>
        </w:rPr>
        <w:t xml:space="preserve"> від 27.04.2017</w:t>
      </w:r>
      <w:r w:rsidR="0049119C">
        <w:rPr>
          <w:sz w:val="26"/>
        </w:rPr>
        <w:t xml:space="preserve">року. </w:t>
      </w:r>
    </w:p>
    <w:p w:rsidR="00255BC7" w:rsidRDefault="00255BC7">
      <w:pPr>
        <w:spacing w:after="0" w:line="259" w:lineRule="auto"/>
        <w:ind w:left="478" w:firstLine="0"/>
        <w:jc w:val="center"/>
      </w:pPr>
    </w:p>
    <w:p w:rsidR="00255BC7" w:rsidRDefault="00255BC7">
      <w:pPr>
        <w:spacing w:after="0" w:line="259" w:lineRule="auto"/>
        <w:ind w:left="13" w:firstLine="0"/>
        <w:jc w:val="left"/>
      </w:pPr>
    </w:p>
    <w:p w:rsidR="00255BC7" w:rsidRDefault="00255BC7">
      <w:pPr>
        <w:spacing w:after="0" w:line="259" w:lineRule="auto"/>
        <w:ind w:left="13" w:firstLine="0"/>
        <w:jc w:val="left"/>
      </w:pPr>
    </w:p>
    <w:p w:rsidR="00255BC7" w:rsidRDefault="00255BC7">
      <w:pPr>
        <w:spacing w:after="0" w:line="259" w:lineRule="auto"/>
        <w:ind w:left="70" w:firstLine="0"/>
        <w:jc w:val="center"/>
      </w:pPr>
    </w:p>
    <w:p w:rsidR="00255BC7" w:rsidRDefault="00255BC7">
      <w:pPr>
        <w:spacing w:after="0" w:line="259" w:lineRule="auto"/>
        <w:ind w:left="70" w:firstLine="0"/>
        <w:jc w:val="center"/>
      </w:pPr>
    </w:p>
    <w:p w:rsidR="00255BC7" w:rsidRDefault="00255BC7">
      <w:pPr>
        <w:spacing w:after="0" w:line="259" w:lineRule="auto"/>
        <w:ind w:left="70" w:firstLine="0"/>
        <w:jc w:val="center"/>
      </w:pPr>
    </w:p>
    <w:p w:rsidR="00255BC7" w:rsidRDefault="00255BC7">
      <w:pPr>
        <w:spacing w:after="0" w:line="259" w:lineRule="auto"/>
        <w:ind w:left="70" w:firstLine="0"/>
        <w:jc w:val="center"/>
      </w:pPr>
    </w:p>
    <w:p w:rsidR="00255BC7" w:rsidRDefault="00255BC7">
      <w:pPr>
        <w:spacing w:after="0" w:line="259" w:lineRule="auto"/>
        <w:ind w:left="70" w:firstLine="0"/>
        <w:jc w:val="center"/>
      </w:pPr>
    </w:p>
    <w:p w:rsidR="00255BC7" w:rsidRDefault="00255BC7">
      <w:pPr>
        <w:spacing w:after="0" w:line="259" w:lineRule="auto"/>
        <w:ind w:left="70" w:firstLine="0"/>
        <w:jc w:val="center"/>
      </w:pPr>
    </w:p>
    <w:p w:rsidR="00255BC7" w:rsidRDefault="00255BC7" w:rsidP="00EC43C4">
      <w:pPr>
        <w:spacing w:after="299" w:line="259" w:lineRule="auto"/>
        <w:ind w:left="70" w:firstLine="0"/>
        <w:jc w:val="center"/>
      </w:pPr>
    </w:p>
    <w:p w:rsidR="00EB17B1" w:rsidRPr="00EB17B1" w:rsidRDefault="009C04F3" w:rsidP="00EC43C4">
      <w:pPr>
        <w:spacing w:after="0" w:line="259" w:lineRule="auto"/>
        <w:ind w:left="17" w:hanging="1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ПОЛОЖЕННЯ </w:t>
      </w:r>
      <w:r w:rsidR="00EB17B1">
        <w:rPr>
          <w:b/>
          <w:sz w:val="26"/>
          <w:szCs w:val="26"/>
          <w:lang w:val="uk-UA"/>
        </w:rPr>
        <w:br/>
      </w:r>
    </w:p>
    <w:p w:rsidR="00255BC7" w:rsidRPr="009C04F3" w:rsidRDefault="009C04F3" w:rsidP="00EC43C4">
      <w:pPr>
        <w:spacing w:after="0" w:line="259" w:lineRule="auto"/>
        <w:ind w:left="17" w:hanging="1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ПРО РЕВІЗІЙНУ КОМІСІЮ</w:t>
      </w:r>
    </w:p>
    <w:p w:rsidR="00255BC7" w:rsidRPr="009C04F3" w:rsidRDefault="00255BC7" w:rsidP="00EC43C4">
      <w:pPr>
        <w:spacing w:after="0" w:line="259" w:lineRule="auto"/>
        <w:ind w:left="116" w:firstLine="0"/>
        <w:jc w:val="center"/>
        <w:rPr>
          <w:sz w:val="26"/>
          <w:szCs w:val="26"/>
        </w:rPr>
      </w:pPr>
    </w:p>
    <w:p w:rsidR="00255BC7" w:rsidRPr="009C04F3" w:rsidRDefault="0049119C" w:rsidP="00EC43C4">
      <w:pPr>
        <w:spacing w:after="91" w:line="259" w:lineRule="auto"/>
        <w:ind w:left="113" w:firstLine="0"/>
        <w:jc w:val="center"/>
        <w:rPr>
          <w:sz w:val="26"/>
          <w:szCs w:val="26"/>
        </w:rPr>
      </w:pPr>
      <w:r w:rsidRPr="009C04F3">
        <w:rPr>
          <w:b/>
          <w:sz w:val="26"/>
          <w:szCs w:val="26"/>
        </w:rPr>
        <w:t>ПУБЛІЧНОГО АКЦІОНЕРНОГО ТОВАРИСТВА</w:t>
      </w:r>
    </w:p>
    <w:p w:rsidR="00255BC7" w:rsidRPr="009C04F3" w:rsidRDefault="005E27BE" w:rsidP="00EC43C4">
      <w:pPr>
        <w:pStyle w:val="1"/>
        <w:ind w:right="18"/>
        <w:rPr>
          <w:sz w:val="26"/>
          <w:szCs w:val="26"/>
        </w:rPr>
      </w:pPr>
      <w:r w:rsidRPr="009C04F3">
        <w:rPr>
          <w:sz w:val="26"/>
          <w:szCs w:val="26"/>
        </w:rPr>
        <w:t>“БМУ ПО ГАЗИФІКАЦІЇ</w:t>
      </w:r>
      <w:r w:rsidR="0049119C" w:rsidRPr="009C04F3">
        <w:rPr>
          <w:sz w:val="26"/>
          <w:szCs w:val="26"/>
        </w:rPr>
        <w:t>”</w:t>
      </w:r>
    </w:p>
    <w:p w:rsidR="00255BC7" w:rsidRPr="009C04F3" w:rsidRDefault="00255BC7" w:rsidP="00EC43C4">
      <w:pPr>
        <w:spacing w:after="0" w:line="259" w:lineRule="auto"/>
        <w:ind w:left="115" w:firstLine="0"/>
        <w:jc w:val="center"/>
        <w:rPr>
          <w:sz w:val="26"/>
          <w:szCs w:val="26"/>
        </w:rPr>
      </w:pPr>
    </w:p>
    <w:p w:rsidR="00255BC7" w:rsidRDefault="00255BC7" w:rsidP="00EC43C4">
      <w:pPr>
        <w:spacing w:after="0" w:line="259" w:lineRule="auto"/>
        <w:ind w:left="70" w:firstLine="0"/>
        <w:jc w:val="center"/>
      </w:pPr>
    </w:p>
    <w:p w:rsidR="00255BC7" w:rsidRDefault="00255BC7" w:rsidP="00EC43C4">
      <w:pPr>
        <w:spacing w:after="0" w:line="259" w:lineRule="auto"/>
        <w:ind w:left="70" w:firstLine="0"/>
        <w:jc w:val="center"/>
      </w:pPr>
    </w:p>
    <w:p w:rsidR="00255BC7" w:rsidRPr="001C78B3" w:rsidRDefault="001C78B3" w:rsidP="00EC43C4">
      <w:pPr>
        <w:tabs>
          <w:tab w:val="left" w:pos="3420"/>
          <w:tab w:val="center" w:pos="5141"/>
        </w:tabs>
        <w:spacing w:after="0" w:line="259" w:lineRule="auto"/>
        <w:ind w:left="70" w:firstLine="0"/>
        <w:jc w:val="center"/>
        <w:rPr>
          <w:b/>
        </w:rPr>
      </w:pPr>
      <w:r w:rsidRPr="001C78B3">
        <w:rPr>
          <w:b/>
          <w:sz w:val="26"/>
          <w:lang w:val="uk-UA"/>
        </w:rPr>
        <w:t>(нова редакція)</w:t>
      </w:r>
    </w:p>
    <w:p w:rsidR="00255BC7" w:rsidRDefault="00255BC7" w:rsidP="00EC43C4">
      <w:pPr>
        <w:spacing w:after="0" w:line="259" w:lineRule="auto"/>
        <w:ind w:left="70" w:firstLine="0"/>
        <w:jc w:val="center"/>
      </w:pPr>
    </w:p>
    <w:p w:rsidR="00255BC7" w:rsidRDefault="00255BC7" w:rsidP="00EC43C4">
      <w:pPr>
        <w:spacing w:after="0" w:line="259" w:lineRule="auto"/>
        <w:ind w:left="70" w:firstLine="0"/>
        <w:jc w:val="center"/>
      </w:pPr>
    </w:p>
    <w:p w:rsidR="00255BC7" w:rsidRDefault="00255BC7">
      <w:pPr>
        <w:spacing w:after="0" w:line="259" w:lineRule="auto"/>
        <w:ind w:left="70" w:firstLine="0"/>
        <w:jc w:val="center"/>
      </w:pPr>
    </w:p>
    <w:p w:rsidR="00255BC7" w:rsidRDefault="00255BC7">
      <w:pPr>
        <w:spacing w:after="0" w:line="259" w:lineRule="auto"/>
        <w:ind w:left="70" w:firstLine="0"/>
        <w:jc w:val="center"/>
      </w:pPr>
    </w:p>
    <w:p w:rsidR="00255BC7" w:rsidRDefault="00255BC7">
      <w:pPr>
        <w:spacing w:after="0" w:line="259" w:lineRule="auto"/>
        <w:ind w:left="70" w:firstLine="0"/>
        <w:jc w:val="center"/>
      </w:pPr>
    </w:p>
    <w:p w:rsidR="00255BC7" w:rsidRDefault="00255BC7">
      <w:pPr>
        <w:spacing w:after="0" w:line="259" w:lineRule="auto"/>
        <w:ind w:left="70" w:firstLine="0"/>
        <w:jc w:val="center"/>
      </w:pPr>
    </w:p>
    <w:p w:rsidR="00255BC7" w:rsidRDefault="00255BC7">
      <w:pPr>
        <w:spacing w:after="0" w:line="259" w:lineRule="auto"/>
        <w:ind w:left="70" w:firstLine="0"/>
        <w:jc w:val="center"/>
      </w:pPr>
    </w:p>
    <w:p w:rsidR="00255BC7" w:rsidRDefault="00255BC7">
      <w:pPr>
        <w:spacing w:after="0" w:line="259" w:lineRule="auto"/>
        <w:ind w:left="70" w:firstLine="0"/>
        <w:jc w:val="center"/>
      </w:pPr>
    </w:p>
    <w:p w:rsidR="00255BC7" w:rsidRDefault="00255BC7">
      <w:pPr>
        <w:spacing w:after="0" w:line="259" w:lineRule="auto"/>
        <w:ind w:left="70" w:firstLine="0"/>
        <w:jc w:val="center"/>
      </w:pPr>
    </w:p>
    <w:p w:rsidR="00255BC7" w:rsidRDefault="00255BC7">
      <w:pPr>
        <w:spacing w:after="0" w:line="259" w:lineRule="auto"/>
        <w:ind w:left="70" w:firstLine="0"/>
        <w:jc w:val="center"/>
      </w:pPr>
    </w:p>
    <w:p w:rsidR="00255BC7" w:rsidRDefault="00255BC7">
      <w:pPr>
        <w:spacing w:after="0" w:line="259" w:lineRule="auto"/>
        <w:ind w:left="70" w:firstLine="0"/>
        <w:jc w:val="center"/>
      </w:pPr>
    </w:p>
    <w:p w:rsidR="00255BC7" w:rsidRPr="00EB17B1" w:rsidRDefault="00255BC7" w:rsidP="00EB17B1">
      <w:pPr>
        <w:spacing w:after="0" w:line="259" w:lineRule="auto"/>
        <w:ind w:left="0" w:firstLine="0"/>
        <w:rPr>
          <w:lang w:val="uk-UA"/>
        </w:rPr>
      </w:pPr>
    </w:p>
    <w:p w:rsidR="00255BC7" w:rsidRDefault="00255BC7">
      <w:pPr>
        <w:spacing w:after="0" w:line="259" w:lineRule="auto"/>
        <w:ind w:left="70" w:firstLine="0"/>
        <w:jc w:val="center"/>
      </w:pPr>
    </w:p>
    <w:p w:rsidR="00001D2B" w:rsidRDefault="00001D2B" w:rsidP="00EC43C4">
      <w:pPr>
        <w:spacing w:after="27" w:line="259" w:lineRule="auto"/>
        <w:ind w:left="2275" w:right="2265" w:hanging="10"/>
        <w:jc w:val="center"/>
      </w:pPr>
      <w:r>
        <w:rPr>
          <w:sz w:val="26"/>
        </w:rPr>
        <w:t>м. Хмельницький</w:t>
      </w:r>
    </w:p>
    <w:p w:rsidR="00001D2B" w:rsidRDefault="00001D2B" w:rsidP="00EC43C4">
      <w:pPr>
        <w:spacing w:after="27" w:line="259" w:lineRule="auto"/>
        <w:ind w:left="2275" w:right="2257" w:hanging="10"/>
        <w:jc w:val="center"/>
      </w:pPr>
      <w:r>
        <w:rPr>
          <w:sz w:val="26"/>
        </w:rPr>
        <w:t>2017 рік</w:t>
      </w:r>
    </w:p>
    <w:p w:rsidR="00255BC7" w:rsidRDefault="00255BC7">
      <w:pPr>
        <w:spacing w:after="54" w:line="259" w:lineRule="auto"/>
        <w:ind w:left="70" w:firstLine="0"/>
        <w:jc w:val="center"/>
      </w:pPr>
    </w:p>
    <w:p w:rsidR="00255BC7" w:rsidRDefault="00255BC7">
      <w:pPr>
        <w:spacing w:after="45" w:line="259" w:lineRule="auto"/>
        <w:ind w:left="70" w:firstLine="0"/>
        <w:jc w:val="center"/>
      </w:pPr>
    </w:p>
    <w:p w:rsidR="00255BC7" w:rsidRDefault="0049119C">
      <w:pPr>
        <w:numPr>
          <w:ilvl w:val="0"/>
          <w:numId w:val="1"/>
        </w:numPr>
        <w:spacing w:after="0" w:line="259" w:lineRule="auto"/>
        <w:ind w:left="2677" w:hanging="244"/>
        <w:jc w:val="left"/>
      </w:pPr>
      <w:r>
        <w:rPr>
          <w:b/>
        </w:rPr>
        <w:t xml:space="preserve">ЗАГАЛЬНІ ПОЛОЖЕННЯ </w:t>
      </w:r>
    </w:p>
    <w:p w:rsidR="00255BC7" w:rsidRDefault="007C613B" w:rsidP="007C613B">
      <w:pPr>
        <w:spacing w:after="39"/>
        <w:ind w:left="0" w:firstLine="0"/>
      </w:pPr>
      <w:r>
        <w:rPr>
          <w:lang w:val="uk-UA"/>
        </w:rPr>
        <w:t xml:space="preserve">               1.1.</w:t>
      </w:r>
      <w:r w:rsidR="0049119C">
        <w:t xml:space="preserve">Положення про Ревізійну комісію ПУБЛІЧНОГО АКЦІОНЕРНОГО ТОВАРИСТВА  </w:t>
      </w:r>
    </w:p>
    <w:p w:rsidR="00255BC7" w:rsidRDefault="0049119C">
      <w:pPr>
        <w:spacing w:line="320" w:lineRule="auto"/>
        <w:ind w:left="-13"/>
      </w:pPr>
      <w:r>
        <w:t>“</w:t>
      </w:r>
      <w:r w:rsidR="00612A85">
        <w:t>БМУ ПО ГАЗИФІКАЦІЇ</w:t>
      </w:r>
      <w:r>
        <w:t>” (надалі Положення) визначає порядок формування, склад, та функції Ревізійної комісії ПУБЛІЧНОГО АКЦІОНЕРН</w:t>
      </w:r>
      <w:r w:rsidR="00612A85">
        <w:t xml:space="preserve">ОГО ТОВАРИСТВА </w:t>
      </w:r>
      <w:r w:rsidR="00754EBA">
        <w:t>“</w:t>
      </w:r>
      <w:r w:rsidR="00754EBA">
        <w:rPr>
          <w:lang w:val="uk-UA"/>
        </w:rPr>
        <w:t>БМУ</w:t>
      </w:r>
      <w:r w:rsidR="00612A85">
        <w:t xml:space="preserve"> ПО ГАЗИФІКАЦІЇ</w:t>
      </w:r>
      <w:r>
        <w:t xml:space="preserve">” </w:t>
      </w:r>
    </w:p>
    <w:p w:rsidR="00255BC7" w:rsidRDefault="0049119C">
      <w:pPr>
        <w:ind w:left="-13"/>
      </w:pPr>
      <w:r>
        <w:t xml:space="preserve">(надалі Товариство). </w:t>
      </w:r>
    </w:p>
    <w:p w:rsidR="00255BC7" w:rsidRDefault="007C613B" w:rsidP="007C613B">
      <w:pPr>
        <w:ind w:left="0" w:firstLine="0"/>
      </w:pPr>
      <w:r>
        <w:rPr>
          <w:lang w:val="uk-UA"/>
        </w:rPr>
        <w:t xml:space="preserve">               1.2.</w:t>
      </w:r>
      <w:r w:rsidR="0049119C">
        <w:t>Положення розроблено згідно вимог чинного законодавства України, Статуту Тов</w:t>
      </w:r>
      <w:r w:rsidR="00612A85">
        <w:t>ариства</w:t>
      </w:r>
      <w:r w:rsidR="0049119C">
        <w:t xml:space="preserve">. </w:t>
      </w:r>
    </w:p>
    <w:p w:rsidR="00255BC7" w:rsidRDefault="007C613B" w:rsidP="00612A85">
      <w:pPr>
        <w:spacing w:after="53"/>
        <w:ind w:left="0" w:firstLine="0"/>
      </w:pPr>
      <w:r>
        <w:rPr>
          <w:lang w:val="uk-UA"/>
        </w:rPr>
        <w:t xml:space="preserve">               1.3.</w:t>
      </w:r>
      <w:r w:rsidR="0049119C">
        <w:t>Зміни до Положення вносяться та затверджуються надалі, у відповідності до Статуту Товариства т</w:t>
      </w:r>
      <w:r w:rsidR="00612A85">
        <w:t xml:space="preserve">а рішень Загальних зборів. </w:t>
      </w:r>
    </w:p>
    <w:p w:rsidR="00255BC7" w:rsidRDefault="00255BC7">
      <w:pPr>
        <w:spacing w:after="63" w:line="259" w:lineRule="auto"/>
        <w:ind w:left="42" w:firstLine="0"/>
        <w:jc w:val="center"/>
      </w:pPr>
    </w:p>
    <w:p w:rsidR="00255BC7" w:rsidRDefault="0049119C">
      <w:pPr>
        <w:spacing w:after="67" w:line="259" w:lineRule="auto"/>
        <w:ind w:left="17" w:right="32" w:hanging="10"/>
        <w:jc w:val="center"/>
      </w:pPr>
      <w:r>
        <w:rPr>
          <w:b/>
        </w:rPr>
        <w:t xml:space="preserve">2.ПРАВОВИЙ СТАТУС РЕВІЗІЙНОЇ КОМІСІЇ ТОВАРИСТВА. </w:t>
      </w:r>
    </w:p>
    <w:p w:rsidR="00255BC7" w:rsidRDefault="00612A85" w:rsidP="00612A85">
      <w:pPr>
        <w:spacing w:after="58"/>
        <w:ind w:left="0" w:firstLine="0"/>
        <w:jc w:val="left"/>
      </w:pPr>
      <w:r>
        <w:rPr>
          <w:lang w:val="uk-UA"/>
        </w:rPr>
        <w:t xml:space="preserve">               2.</w:t>
      </w:r>
      <w:r w:rsidR="0049119C">
        <w:t>1</w:t>
      </w:r>
      <w:r w:rsidR="0049119C">
        <w:rPr>
          <w:b/>
        </w:rPr>
        <w:t>.</w:t>
      </w:r>
      <w:r w:rsidR="0049119C">
        <w:t xml:space="preserve">Ревізійна комісія Товариства (надалі — Ревізійна комісія) є органом Товариства, </w:t>
      </w:r>
    </w:p>
    <w:p w:rsidR="00255BC7" w:rsidRDefault="0049119C">
      <w:pPr>
        <w:ind w:left="-13"/>
      </w:pPr>
      <w:r>
        <w:t>який здійснює контроль за фінансово — господа</w:t>
      </w:r>
      <w:r w:rsidR="00612A85">
        <w:t>рською діяльністю Товариства</w:t>
      </w:r>
      <w:r>
        <w:t xml:space="preserve">. </w:t>
      </w:r>
    </w:p>
    <w:p w:rsidR="00255BC7" w:rsidRDefault="00612A85" w:rsidP="00612A85">
      <w:pPr>
        <w:ind w:left="0" w:firstLine="0"/>
      </w:pPr>
      <w:r>
        <w:rPr>
          <w:lang w:val="uk-UA"/>
        </w:rPr>
        <w:t xml:space="preserve">               2.2.</w:t>
      </w:r>
      <w:r w:rsidR="0049119C">
        <w:t xml:space="preserve">У своїй діяльності Ревізійна комісія керується чинним законодавством України, Статутом Товариства, цим Положенням та іншими документами Товариства, що приймаються Загальними зборами та Наглядовою радою Товариства і стосуються діяльності Ревізійної комісії. </w:t>
      </w:r>
    </w:p>
    <w:p w:rsidR="00255BC7" w:rsidRPr="001C78B3" w:rsidRDefault="00612A85" w:rsidP="00612A85">
      <w:pPr>
        <w:ind w:left="0" w:firstLine="0"/>
        <w:rPr>
          <w:lang w:val="uk-UA"/>
        </w:rPr>
      </w:pPr>
      <w:r>
        <w:rPr>
          <w:lang w:val="uk-UA"/>
        </w:rPr>
        <w:t xml:space="preserve">               2.3.</w:t>
      </w:r>
      <w:r w:rsidR="0049119C" w:rsidRPr="001C78B3">
        <w:rPr>
          <w:lang w:val="uk-UA"/>
        </w:rPr>
        <w:t xml:space="preserve">Ревізійна комісія здійснює свою діяльність шляхом планових та позапланових </w:t>
      </w:r>
    </w:p>
    <w:p w:rsidR="00255BC7" w:rsidRDefault="0049119C">
      <w:pPr>
        <w:spacing w:after="29"/>
        <w:ind w:left="-13"/>
      </w:pPr>
      <w:r>
        <w:t xml:space="preserve">перевірок документації Товариства, а також службових розслідувань по фактах виявлених порушень. </w:t>
      </w:r>
    </w:p>
    <w:p w:rsidR="00255BC7" w:rsidRDefault="00612A85" w:rsidP="00612A85">
      <w:pPr>
        <w:spacing w:after="38"/>
        <w:ind w:left="0" w:firstLine="0"/>
      </w:pPr>
      <w:r>
        <w:rPr>
          <w:lang w:val="uk-UA"/>
        </w:rPr>
        <w:t xml:space="preserve">               2.4.</w:t>
      </w:r>
      <w:r w:rsidR="0049119C">
        <w:t xml:space="preserve">Ревізійна комісія проводить службові розслідування за рішенням Загальних зборів, </w:t>
      </w:r>
    </w:p>
    <w:p w:rsidR="00255BC7" w:rsidRDefault="0049119C">
      <w:pPr>
        <w:ind w:left="-13"/>
      </w:pPr>
      <w:r>
        <w:t xml:space="preserve">Правління або Наглядової ради. </w:t>
      </w:r>
    </w:p>
    <w:p w:rsidR="00255BC7" w:rsidRDefault="00255BC7">
      <w:pPr>
        <w:spacing w:after="61" w:line="259" w:lineRule="auto"/>
        <w:ind w:left="1257" w:firstLine="0"/>
        <w:jc w:val="left"/>
      </w:pPr>
    </w:p>
    <w:p w:rsidR="00255BC7" w:rsidRDefault="00E15030" w:rsidP="00E15030">
      <w:pPr>
        <w:spacing w:after="0" w:line="259" w:lineRule="auto"/>
        <w:jc w:val="left"/>
      </w:pPr>
      <w:r>
        <w:rPr>
          <w:b/>
          <w:lang w:val="uk-UA"/>
        </w:rPr>
        <w:t xml:space="preserve">        3.</w:t>
      </w:r>
      <w:r w:rsidR="0049119C">
        <w:rPr>
          <w:b/>
        </w:rPr>
        <w:t xml:space="preserve">ПОРЯДОК ОБРАННЯ ТА СКЛАД РЕВІЗІЙНОЇ КОМІСІЇ </w:t>
      </w:r>
    </w:p>
    <w:p w:rsidR="00255BC7" w:rsidRDefault="00E15030" w:rsidP="00E15030">
      <w:pPr>
        <w:spacing w:after="39"/>
        <w:ind w:left="0" w:firstLine="0"/>
      </w:pPr>
      <w:r>
        <w:rPr>
          <w:lang w:val="uk-UA"/>
        </w:rPr>
        <w:t xml:space="preserve">              3.1.</w:t>
      </w:r>
      <w:r w:rsidR="0049119C">
        <w:t xml:space="preserve">Члени Ревізійної комісії обираються строком на три роки шляхом кумулятивного </w:t>
      </w:r>
    </w:p>
    <w:p w:rsidR="00255BC7" w:rsidRDefault="0049119C">
      <w:pPr>
        <w:spacing w:after="61"/>
        <w:ind w:left="-13"/>
      </w:pPr>
      <w:r>
        <w:t xml:space="preserve">голосування з  числа фізичних осіб, які мають цивільну дієздатність. </w:t>
      </w:r>
    </w:p>
    <w:p w:rsidR="00255BC7" w:rsidRDefault="00E15030" w:rsidP="00E15030">
      <w:pPr>
        <w:spacing w:after="60"/>
        <w:ind w:left="0" w:firstLine="0"/>
      </w:pPr>
      <w:r>
        <w:rPr>
          <w:lang w:val="uk-UA"/>
        </w:rPr>
        <w:t xml:space="preserve">              3.2.</w:t>
      </w:r>
      <w:r w:rsidR="0049119C">
        <w:t xml:space="preserve">Кількісний склад Ревізійної комісії становить 3 особи. </w:t>
      </w:r>
    </w:p>
    <w:p w:rsidR="00255BC7" w:rsidRDefault="00E15030" w:rsidP="00E15030">
      <w:pPr>
        <w:spacing w:after="142"/>
        <w:ind w:left="0" w:firstLine="0"/>
      </w:pPr>
      <w:r>
        <w:rPr>
          <w:lang w:val="uk-UA"/>
        </w:rPr>
        <w:t xml:space="preserve">              3.3.</w:t>
      </w:r>
      <w:r w:rsidR="0049119C">
        <w:t xml:space="preserve">Членами Ревізійної комісії не можуть бути: </w:t>
      </w:r>
    </w:p>
    <w:p w:rsidR="00255BC7" w:rsidRDefault="0049119C">
      <w:pPr>
        <w:spacing w:after="34"/>
        <w:ind w:left="721"/>
      </w:pPr>
      <w:r>
        <w:rPr>
          <w:rFonts w:ascii="Meiryo UI" w:eastAsia="Meiryo UI" w:hAnsi="Meiryo UI" w:cs="Meiryo UI"/>
        </w:rPr>
        <w:t>◦</w:t>
      </w:r>
      <w:r>
        <w:t xml:space="preserve">член Наглядової ради; </w:t>
      </w:r>
    </w:p>
    <w:p w:rsidR="00255BC7" w:rsidRDefault="0049119C">
      <w:pPr>
        <w:spacing w:after="38"/>
        <w:ind w:left="721"/>
      </w:pPr>
      <w:r>
        <w:rPr>
          <w:rFonts w:ascii="Meiryo UI" w:eastAsia="Meiryo UI" w:hAnsi="Meiryo UI" w:cs="Meiryo UI"/>
        </w:rPr>
        <w:t>◦</w:t>
      </w:r>
      <w:r>
        <w:t xml:space="preserve">член виконавчого органу; </w:t>
      </w:r>
    </w:p>
    <w:p w:rsidR="00255BC7" w:rsidRDefault="0049119C">
      <w:pPr>
        <w:ind w:left="721" w:right="4000"/>
      </w:pPr>
      <w:r>
        <w:rPr>
          <w:rFonts w:ascii="Meiryo UI" w:eastAsia="Meiryo UI" w:hAnsi="Meiryo UI" w:cs="Meiryo UI"/>
        </w:rPr>
        <w:t>◦</w:t>
      </w:r>
      <w:r>
        <w:t xml:space="preserve">особа,яка не має повної цивільної дієздатності; </w:t>
      </w:r>
      <w:r>
        <w:rPr>
          <w:rFonts w:ascii="Meiryo UI" w:eastAsia="Meiryo UI" w:hAnsi="Meiryo UI" w:cs="Meiryo UI"/>
        </w:rPr>
        <w:t>◦</w:t>
      </w:r>
      <w:r>
        <w:t xml:space="preserve">члени інших органів Товариства. </w:t>
      </w:r>
    </w:p>
    <w:p w:rsidR="00255BC7" w:rsidRDefault="0049119C">
      <w:pPr>
        <w:ind w:left="721" w:right="3940"/>
      </w:pPr>
      <w:r>
        <w:rPr>
          <w:rFonts w:ascii="Meiryo UI" w:eastAsia="Meiryo UI" w:hAnsi="Meiryo UI" w:cs="Meiryo UI"/>
        </w:rPr>
        <w:t>◦</w:t>
      </w:r>
      <w:r>
        <w:t xml:space="preserve">особа, яка не має повної цивільної дієздатності; </w:t>
      </w:r>
      <w:r>
        <w:rPr>
          <w:rFonts w:ascii="Meiryo UI" w:eastAsia="Meiryo UI" w:hAnsi="Meiryo UI" w:cs="Meiryo UI"/>
        </w:rPr>
        <w:t>◦</w:t>
      </w:r>
      <w:r>
        <w:t xml:space="preserve">члени інших органів Товариства. </w:t>
      </w:r>
    </w:p>
    <w:p w:rsidR="00E15030" w:rsidRDefault="0049119C">
      <w:pPr>
        <w:spacing w:line="328" w:lineRule="auto"/>
        <w:ind w:left="1225" w:right="326" w:hanging="684"/>
      </w:pPr>
      <w:r>
        <w:t xml:space="preserve">Члени Ревізійної комісії не можуть входити до складу лічильної комісії Товариства. </w:t>
      </w:r>
    </w:p>
    <w:p w:rsidR="00255BC7" w:rsidRPr="001C78B3" w:rsidRDefault="0049119C">
      <w:pPr>
        <w:spacing w:line="328" w:lineRule="auto"/>
        <w:ind w:left="1225" w:right="326" w:hanging="684"/>
        <w:rPr>
          <w:lang w:val="uk-UA"/>
        </w:rPr>
      </w:pPr>
      <w:r w:rsidRPr="001C78B3">
        <w:rPr>
          <w:lang w:val="uk-UA"/>
        </w:rPr>
        <w:t xml:space="preserve">3.4. Голова Ревізійної комісії обирається та відкликається рішення Ревізійної комісії. </w:t>
      </w:r>
    </w:p>
    <w:p w:rsidR="00255BC7" w:rsidRPr="001C78B3" w:rsidRDefault="00255BC7">
      <w:pPr>
        <w:spacing w:after="59" w:line="259" w:lineRule="auto"/>
        <w:ind w:left="1225" w:firstLine="0"/>
        <w:jc w:val="left"/>
        <w:rPr>
          <w:lang w:val="uk-UA"/>
        </w:rPr>
      </w:pPr>
    </w:p>
    <w:p w:rsidR="00255BC7" w:rsidRPr="001C78B3" w:rsidRDefault="00E15030" w:rsidP="00E15030">
      <w:pPr>
        <w:spacing w:after="67" w:line="259" w:lineRule="auto"/>
        <w:jc w:val="left"/>
        <w:rPr>
          <w:lang w:val="uk-UA"/>
        </w:rPr>
      </w:pPr>
      <w:r>
        <w:rPr>
          <w:b/>
          <w:lang w:val="uk-UA"/>
        </w:rPr>
        <w:t xml:space="preserve">          4.</w:t>
      </w:r>
      <w:r w:rsidR="0049119C" w:rsidRPr="001C78B3">
        <w:rPr>
          <w:b/>
          <w:lang w:val="uk-UA"/>
        </w:rPr>
        <w:t xml:space="preserve">ФУНКЦІЇ РЕВІЗІЙНОЇ КОМІСІЇ ТОВАРИСТВА. </w:t>
      </w:r>
    </w:p>
    <w:p w:rsidR="002F4589" w:rsidRPr="001C78B3" w:rsidRDefault="002F4589" w:rsidP="002F4589">
      <w:pPr>
        <w:spacing w:after="61"/>
        <w:ind w:left="-13"/>
        <w:rPr>
          <w:lang w:val="uk-UA"/>
        </w:rPr>
      </w:pPr>
      <w:r>
        <w:rPr>
          <w:lang w:val="uk-UA"/>
        </w:rPr>
        <w:t xml:space="preserve">                4.1.Ревізійна </w:t>
      </w:r>
      <w:r w:rsidR="0049119C" w:rsidRPr="001C78B3">
        <w:rPr>
          <w:lang w:val="uk-UA"/>
        </w:rPr>
        <w:t xml:space="preserve">комісія здійснює перевірки та ревізії фінансово - господарської та </w:t>
      </w:r>
      <w:r w:rsidRPr="001C78B3">
        <w:rPr>
          <w:lang w:val="uk-UA"/>
        </w:rPr>
        <w:t xml:space="preserve">поточної діяльності Товариства за результатами фінансового року. </w:t>
      </w:r>
    </w:p>
    <w:p w:rsidR="009F28BF" w:rsidRDefault="009F28BF" w:rsidP="009F28BF">
      <w:pPr>
        <w:spacing w:after="59"/>
      </w:pPr>
      <w:r>
        <w:rPr>
          <w:lang w:val="uk-UA"/>
        </w:rPr>
        <w:lastRenderedPageBreak/>
        <w:t>4.</w:t>
      </w:r>
      <w:r>
        <w:t xml:space="preserve">2.Чергові перевірки Ревізійна комісія Товариства проводить щорічно за підсумками </w:t>
      </w:r>
    </w:p>
    <w:p w:rsidR="009F28BF" w:rsidRDefault="009F28BF" w:rsidP="009F28BF">
      <w:pPr>
        <w:spacing w:after="60"/>
        <w:ind w:left="-13"/>
      </w:pPr>
      <w:r>
        <w:t xml:space="preserve">фінансово-господарської діяльності Товариства. </w:t>
      </w:r>
    </w:p>
    <w:p w:rsidR="009F28BF" w:rsidRDefault="009F28BF" w:rsidP="009F28BF">
      <w:pPr>
        <w:spacing w:after="60"/>
        <w:ind w:left="1235" w:firstLine="0"/>
      </w:pPr>
      <w:r>
        <w:rPr>
          <w:lang w:val="uk-UA"/>
        </w:rPr>
        <w:t>4.3.</w:t>
      </w:r>
      <w:r>
        <w:t xml:space="preserve">Позачергові перевірки Ревізійна комісія проводить: </w:t>
      </w:r>
    </w:p>
    <w:p w:rsidR="009F28BF" w:rsidRDefault="009F28BF" w:rsidP="009F28BF">
      <w:pPr>
        <w:numPr>
          <w:ilvl w:val="2"/>
          <w:numId w:val="3"/>
        </w:numPr>
        <w:spacing w:after="60"/>
        <w:ind w:hanging="660"/>
      </w:pPr>
      <w:r>
        <w:t xml:space="preserve">за дорученням Загальних зборів акціонерів, </w:t>
      </w:r>
    </w:p>
    <w:p w:rsidR="009F28BF" w:rsidRDefault="009F28BF" w:rsidP="009F28BF">
      <w:pPr>
        <w:numPr>
          <w:ilvl w:val="2"/>
          <w:numId w:val="3"/>
        </w:numPr>
        <w:spacing w:after="56"/>
        <w:ind w:hanging="660"/>
      </w:pPr>
      <w:r>
        <w:t xml:space="preserve">за дорученням Наглядової ради Товариства; </w:t>
      </w:r>
    </w:p>
    <w:p w:rsidR="00255BC7" w:rsidRDefault="009F28BF" w:rsidP="009F28BF">
      <w:pPr>
        <w:spacing w:after="61"/>
        <w:ind w:left="0" w:firstLine="0"/>
      </w:pPr>
      <w:r>
        <w:rPr>
          <w:lang w:val="uk-UA"/>
        </w:rPr>
        <w:t xml:space="preserve">                                4.3.3.</w:t>
      </w:r>
      <w:r>
        <w:t>на вимогу акціонерів Товариства, що володіють у сукупності більше ніж</w:t>
      </w:r>
    </w:p>
    <w:p w:rsidR="00255BC7" w:rsidRDefault="0049119C" w:rsidP="009F28BF">
      <w:pPr>
        <w:ind w:left="2605" w:firstLine="0"/>
      </w:pPr>
      <w:r>
        <w:t xml:space="preserve">10 відсотками голосів. </w:t>
      </w:r>
    </w:p>
    <w:p w:rsidR="00255BC7" w:rsidRDefault="0049119C">
      <w:pPr>
        <w:numPr>
          <w:ilvl w:val="1"/>
          <w:numId w:val="3"/>
        </w:numPr>
        <w:spacing w:after="53"/>
      </w:pPr>
      <w:r>
        <w:t xml:space="preserve">Ревізійна комісія має право залучати до ревізій та перевірок зовнішніх експертів і аудиторів. </w:t>
      </w:r>
    </w:p>
    <w:p w:rsidR="00255BC7" w:rsidRDefault="0049119C">
      <w:pPr>
        <w:numPr>
          <w:ilvl w:val="1"/>
          <w:numId w:val="3"/>
        </w:numPr>
        <w:spacing w:after="61"/>
      </w:pPr>
      <w:r>
        <w:t xml:space="preserve">За підсумками перевірки фінансово-господарської діяльності Товариства  за </w:t>
      </w:r>
    </w:p>
    <w:p w:rsidR="00255BC7" w:rsidRDefault="0049119C">
      <w:pPr>
        <w:spacing w:after="59"/>
        <w:ind w:left="-13"/>
      </w:pPr>
      <w:r>
        <w:t xml:space="preserve">результатами Ревізійна комісія готує висновок, в якому міститься інформація про: </w:t>
      </w:r>
    </w:p>
    <w:p w:rsidR="00255BC7" w:rsidRDefault="0049119C">
      <w:pPr>
        <w:spacing w:line="320" w:lineRule="auto"/>
        <w:ind w:left="1257" w:hanging="32"/>
      </w:pPr>
      <w:r>
        <w:t>-  підтвердження достовірності та повноти фінансової звітності за відповідний період; - факти порушення законодавства (за їх наявності) під час провадження фінансово-</w:t>
      </w:r>
    </w:p>
    <w:p w:rsidR="00255BC7" w:rsidRDefault="0049119C">
      <w:pPr>
        <w:spacing w:after="58"/>
        <w:ind w:left="-13"/>
      </w:pPr>
      <w:r>
        <w:t xml:space="preserve">господарської діяльності, а також встановленого порядку ведення бухгалтерського обліку та подання звітності.  </w:t>
      </w:r>
    </w:p>
    <w:p w:rsidR="00255BC7" w:rsidRDefault="0049119C">
      <w:pPr>
        <w:spacing w:after="48"/>
        <w:ind w:left="1249"/>
      </w:pPr>
      <w:r>
        <w:t xml:space="preserve">Висновки підлягають затвердженню на засіданнях Ревізійної комісії Товариства. Висновки підписуються Головою Ревізійної комісії та членами комісії, які беруть </w:t>
      </w:r>
    </w:p>
    <w:p w:rsidR="00255BC7" w:rsidRDefault="0049119C">
      <w:pPr>
        <w:ind w:left="-13"/>
      </w:pPr>
      <w:r>
        <w:t xml:space="preserve">участь у засіданні.   </w:t>
      </w:r>
    </w:p>
    <w:p w:rsidR="00255BC7" w:rsidRDefault="0049119C">
      <w:pPr>
        <w:spacing w:after="51"/>
        <w:ind w:left="1249"/>
      </w:pPr>
      <w:r>
        <w:t xml:space="preserve">4.6. Члени Ревізійної комісії можуть брати участь з правом дорадчого голосу у </w:t>
      </w:r>
    </w:p>
    <w:p w:rsidR="00255BC7" w:rsidRDefault="0049119C">
      <w:pPr>
        <w:ind w:left="-13"/>
      </w:pPr>
      <w:r>
        <w:t xml:space="preserve">засіданнях Наглядової ради та Правління. </w:t>
      </w:r>
    </w:p>
    <w:p w:rsidR="00255BC7" w:rsidRDefault="0049119C">
      <w:pPr>
        <w:spacing w:after="51"/>
        <w:ind w:left="1249"/>
      </w:pPr>
      <w:r>
        <w:t xml:space="preserve">4.7. Засідання Ревізійної комісії проводяться за необхідністю, але не рідше одного разу </w:t>
      </w:r>
    </w:p>
    <w:p w:rsidR="00255BC7" w:rsidRDefault="009F28BF">
      <w:pPr>
        <w:ind w:left="-13"/>
      </w:pPr>
      <w:r>
        <w:t xml:space="preserve">на рік. </w:t>
      </w:r>
    </w:p>
    <w:p w:rsidR="00255BC7" w:rsidRDefault="0049119C">
      <w:pPr>
        <w:ind w:left="1249"/>
      </w:pPr>
      <w:r>
        <w:t xml:space="preserve">4.8. Позачергові засідання Ревізійної комісії можуть скликатися Наглядовою радою, за </w:t>
      </w:r>
    </w:p>
    <w:p w:rsidR="00255BC7" w:rsidRDefault="0049119C">
      <w:pPr>
        <w:spacing w:after="66"/>
        <w:ind w:left="-13"/>
      </w:pPr>
      <w:r>
        <w:t xml:space="preserve">ініціативою акціонерів, які володіють більш ніж 10 відсотками голосів або за ініціативою Голови Ревізійної комісії. </w:t>
      </w:r>
    </w:p>
    <w:p w:rsidR="00255BC7" w:rsidRDefault="0049119C">
      <w:pPr>
        <w:ind w:left="1249"/>
      </w:pPr>
      <w:r>
        <w:t xml:space="preserve">4.9. Ревізійна комісія повноважна приймати рішення з усіх питань, що винесені на її </w:t>
      </w:r>
    </w:p>
    <w:p w:rsidR="00255BC7" w:rsidRDefault="0049119C">
      <w:pPr>
        <w:spacing w:after="46"/>
        <w:ind w:left="-13"/>
      </w:pPr>
      <w:r>
        <w:t xml:space="preserve">розгляд, якщо в засіданні приймає участь не менше ніж </w:t>
      </w:r>
      <w:r w:rsidR="00F6287A">
        <w:rPr>
          <w:lang w:val="uk-UA"/>
        </w:rPr>
        <w:t>2/</w:t>
      </w:r>
      <w:r w:rsidR="004F3041">
        <w:rPr>
          <w:lang w:val="uk-UA"/>
        </w:rPr>
        <w:t>3</w:t>
      </w:r>
      <w:r w:rsidR="004F3041">
        <w:t xml:space="preserve"> її</w:t>
      </w:r>
      <w:r>
        <w:t xml:space="preserve"> членів. Без участі Голови Ревізійної комісії засідання Ревізійної комісії вважаються неправомочними. </w:t>
      </w:r>
    </w:p>
    <w:p w:rsidR="00255BC7" w:rsidRDefault="0049119C">
      <w:pPr>
        <w:ind w:left="1249"/>
      </w:pPr>
      <w:r>
        <w:t xml:space="preserve">4.10. Рішення Ревізійної комісії приймаються простою більшістю голосів. Кожний </w:t>
      </w:r>
    </w:p>
    <w:p w:rsidR="00255BC7" w:rsidRDefault="0049119C">
      <w:pPr>
        <w:spacing w:after="43"/>
        <w:ind w:left="-13"/>
      </w:pPr>
      <w:r>
        <w:t xml:space="preserve">член Ревізійної комісії при голосуванні володіє одним голосом. При рівній кількості голосів «за» і «проти» приймається рішення, за яке проголосував Голова Ревізійної комісії. </w:t>
      </w:r>
    </w:p>
    <w:p w:rsidR="00255BC7" w:rsidRDefault="0049119C">
      <w:pPr>
        <w:spacing w:after="51"/>
        <w:ind w:left="1249"/>
      </w:pPr>
      <w:r>
        <w:t xml:space="preserve">4.11. Загальні збори можуть прийняти рішення про дострокове припинення </w:t>
      </w:r>
    </w:p>
    <w:p w:rsidR="00255BC7" w:rsidRDefault="0049119C">
      <w:pPr>
        <w:ind w:left="-13"/>
      </w:pPr>
      <w:r>
        <w:t xml:space="preserve">повноважень членів Ревізійної комісії. </w:t>
      </w:r>
    </w:p>
    <w:p w:rsidR="00255BC7" w:rsidRDefault="0049119C">
      <w:pPr>
        <w:spacing w:after="58"/>
        <w:ind w:left="-13" w:firstLine="1248"/>
      </w:pPr>
      <w:r>
        <w:t xml:space="preserve">4.12. Повноваження члена Ревізійної комісії можуть бути достроково припинені Загальними зборами з одночасним припиненням договору з ним у разі: </w:t>
      </w:r>
    </w:p>
    <w:p w:rsidR="00255BC7" w:rsidRDefault="0049119C">
      <w:pPr>
        <w:spacing w:after="73"/>
        <w:ind w:left="1249"/>
      </w:pPr>
      <w:r>
        <w:t xml:space="preserve">4.12.1. незадовільної оцінки його діяльності Загальними зборами за підсумками </w:t>
      </w:r>
    </w:p>
    <w:p w:rsidR="00255BC7" w:rsidRDefault="0049119C">
      <w:pPr>
        <w:ind w:left="-13"/>
      </w:pPr>
      <w:r>
        <w:t xml:space="preserve">роботи за рік; </w:t>
      </w:r>
    </w:p>
    <w:p w:rsidR="00255BC7" w:rsidRDefault="0049119C">
      <w:pPr>
        <w:spacing w:after="52"/>
        <w:ind w:left="1249"/>
      </w:pPr>
      <w:r>
        <w:t xml:space="preserve">4.12.2. невиконання або неналежного виконання членом Ревізійної комісії своїх </w:t>
      </w:r>
    </w:p>
    <w:p w:rsidR="00255BC7" w:rsidRDefault="0049119C">
      <w:pPr>
        <w:ind w:left="-13"/>
      </w:pPr>
      <w:r>
        <w:t xml:space="preserve">обов'язків; </w:t>
      </w:r>
    </w:p>
    <w:p w:rsidR="00255BC7" w:rsidRDefault="0049119C">
      <w:pPr>
        <w:spacing w:after="55"/>
        <w:ind w:left="1289"/>
      </w:pPr>
      <w:r>
        <w:t xml:space="preserve">Рішення Загальних зборів про дострокове припинення повноважень може прийматися </w:t>
      </w:r>
    </w:p>
    <w:p w:rsidR="00255BC7" w:rsidRDefault="0049119C">
      <w:pPr>
        <w:ind w:left="-13"/>
      </w:pPr>
      <w:r>
        <w:t xml:space="preserve">тільки стосовно всіх членів Ревізійної комісії. </w:t>
      </w:r>
    </w:p>
    <w:p w:rsidR="00255BC7" w:rsidRDefault="0049119C">
      <w:pPr>
        <w:ind w:left="1269"/>
      </w:pPr>
      <w:r>
        <w:t xml:space="preserve">4.13. Без рішення Загальних зборів повноваження члена Ревізійної комісії з </w:t>
      </w:r>
    </w:p>
    <w:p w:rsidR="00255BC7" w:rsidRDefault="0049119C">
      <w:pPr>
        <w:spacing w:line="324" w:lineRule="auto"/>
        <w:ind w:left="-13"/>
      </w:pPr>
      <w:r>
        <w:t xml:space="preserve">одночасним припиненням договору припиняються </w:t>
      </w:r>
      <w:r w:rsidR="004F3041">
        <w:t>за його</w:t>
      </w:r>
      <w:r>
        <w:t xml:space="preserve"> бажанням за умови письмового повідомлення про це Товариство за два тижні - повноваження припиняються після перебігу двотижневого терміну з дати одержання Товариством відповідної письмової заяви. </w:t>
      </w:r>
    </w:p>
    <w:p w:rsidR="00255BC7" w:rsidRDefault="0049119C">
      <w:pPr>
        <w:ind w:left="1269"/>
      </w:pPr>
      <w:r>
        <w:t xml:space="preserve">4.14. Голова та члени Ревізійної комісії у своїй діяльності керуються чинним </w:t>
      </w:r>
    </w:p>
    <w:p w:rsidR="00255BC7" w:rsidRDefault="0049119C">
      <w:pPr>
        <w:spacing w:after="63"/>
        <w:ind w:left="-13"/>
      </w:pPr>
      <w:r>
        <w:t xml:space="preserve">законодавством України, рішеннями Загальних зборів, Наглядової ради, Статутом та внутрішніми нормативними актами Товариства.  </w:t>
      </w:r>
    </w:p>
    <w:p w:rsidR="00255BC7" w:rsidRDefault="0049119C">
      <w:pPr>
        <w:ind w:left="1277"/>
      </w:pPr>
      <w:r>
        <w:t xml:space="preserve">4.15. Спеціальна перевірка фінансово - господарської діяльності Товариства </w:t>
      </w:r>
    </w:p>
    <w:p w:rsidR="00255BC7" w:rsidRDefault="0049119C">
      <w:pPr>
        <w:spacing w:after="73"/>
        <w:ind w:left="-13"/>
      </w:pPr>
      <w:r>
        <w:t xml:space="preserve">проводиться за ініціативою Ревізійної комісії, за рішення Загальних зборів акціонерів, Наглядової ради, Правління Товариства або на вимогу акціонера (акціонерів), які на момент подання вимоги сукупно є власниками не менше ніж 10 відсотків простих акцій Товариства. </w:t>
      </w:r>
    </w:p>
    <w:p w:rsidR="00255BC7" w:rsidRDefault="0049119C">
      <w:pPr>
        <w:ind w:left="1313"/>
      </w:pPr>
      <w:r>
        <w:t xml:space="preserve">4.16. Спеціальна перевірка  фінансово - господарської діяльності Товариства яка </w:t>
      </w:r>
    </w:p>
    <w:p w:rsidR="00255BC7" w:rsidRDefault="0049119C">
      <w:pPr>
        <w:spacing w:after="62"/>
        <w:ind w:left="-13"/>
      </w:pPr>
      <w:r>
        <w:t xml:space="preserve">проводиться на вимогу  акціонера (акціонерів), які на момент подання вимоги сукупно є власниками не менше ніж 10 відсотків простих акцій Товариства проводиться за їх рахунок. </w:t>
      </w:r>
    </w:p>
    <w:p w:rsidR="00255BC7" w:rsidRDefault="0049119C">
      <w:pPr>
        <w:ind w:left="1345"/>
      </w:pPr>
      <w:r>
        <w:t xml:space="preserve">4.17. При виконанні своїх функцій Ревізійна комісія здійснює: </w:t>
      </w:r>
    </w:p>
    <w:p w:rsidR="00255BC7" w:rsidRDefault="0049119C">
      <w:pPr>
        <w:numPr>
          <w:ilvl w:val="0"/>
          <w:numId w:val="4"/>
        </w:numPr>
        <w:spacing w:line="325" w:lineRule="auto"/>
        <w:ind w:hanging="360"/>
      </w:pPr>
      <w:r>
        <w:t xml:space="preserve">перевірку фінансової документації Товариства, висновків комісії з інвентаризації майна, порівняння їх з даними первинного бухгалтерського обліку; </w:t>
      </w:r>
    </w:p>
    <w:p w:rsidR="00255BC7" w:rsidRDefault="0049119C">
      <w:pPr>
        <w:numPr>
          <w:ilvl w:val="0"/>
          <w:numId w:val="4"/>
        </w:numPr>
        <w:spacing w:line="320" w:lineRule="auto"/>
        <w:ind w:hanging="360"/>
      </w:pPr>
      <w:r>
        <w:t xml:space="preserve">перевірку відповідності укладених договорів та угод чинному законодавству, розрахунків з контрагентами; </w:t>
      </w:r>
    </w:p>
    <w:p w:rsidR="00255BC7" w:rsidRDefault="0049119C">
      <w:pPr>
        <w:numPr>
          <w:ilvl w:val="0"/>
          <w:numId w:val="4"/>
        </w:numPr>
        <w:spacing w:line="321" w:lineRule="auto"/>
        <w:ind w:hanging="360"/>
      </w:pPr>
      <w:r>
        <w:t xml:space="preserve">аналіз відповідності бухгалтерського та статистичного обліку в Товаристві чинному законодавству, внутрішнім нормативним актам та положенням; </w:t>
      </w:r>
    </w:p>
    <w:p w:rsidR="00255BC7" w:rsidRDefault="0049119C">
      <w:pPr>
        <w:numPr>
          <w:ilvl w:val="0"/>
          <w:numId w:val="4"/>
        </w:numPr>
        <w:spacing w:line="324" w:lineRule="auto"/>
        <w:ind w:hanging="360"/>
      </w:pPr>
      <w:r>
        <w:t xml:space="preserve">перевірку додержання в фінансово — господарській та виробничій діяльності, встановлених нормативів, правил; </w:t>
      </w:r>
    </w:p>
    <w:p w:rsidR="00255BC7" w:rsidRDefault="0049119C">
      <w:pPr>
        <w:numPr>
          <w:ilvl w:val="0"/>
          <w:numId w:val="4"/>
        </w:numPr>
        <w:spacing w:after="77"/>
        <w:ind w:hanging="360"/>
      </w:pPr>
      <w:r>
        <w:t xml:space="preserve">аналіз фінансового становища Товариства, його платоспроможності, ліквідності активів, співвідношення власних та позичкових коштів, розробку рекомендацій для органів управління Товариства; </w:t>
      </w:r>
    </w:p>
    <w:p w:rsidR="00255BC7" w:rsidRDefault="0049119C">
      <w:pPr>
        <w:numPr>
          <w:ilvl w:val="0"/>
          <w:numId w:val="4"/>
        </w:numPr>
        <w:spacing w:line="321" w:lineRule="auto"/>
        <w:ind w:hanging="360"/>
      </w:pPr>
      <w:r>
        <w:t xml:space="preserve">перевірку правомочності рішень, прийнятих органами управління, відповідності їх Статуту Товариства, рішенням Загальних зборів та Наглядової ради Товариства; </w:t>
      </w:r>
    </w:p>
    <w:p w:rsidR="00255BC7" w:rsidRDefault="0049119C">
      <w:pPr>
        <w:numPr>
          <w:ilvl w:val="0"/>
          <w:numId w:val="4"/>
        </w:numPr>
        <w:spacing w:line="325" w:lineRule="auto"/>
        <w:ind w:hanging="360"/>
      </w:pPr>
      <w:r>
        <w:t xml:space="preserve">перевірку своєчасності та правильності платежів постачальникам продукції та послуг, платежів в бюджет, нарахування та виплати дивідендів та інших зобов’язань. </w:t>
      </w:r>
    </w:p>
    <w:p w:rsidR="00255BC7" w:rsidRDefault="00255BC7">
      <w:pPr>
        <w:spacing w:after="59" w:line="259" w:lineRule="auto"/>
        <w:ind w:left="66" w:firstLine="0"/>
        <w:jc w:val="center"/>
      </w:pPr>
    </w:p>
    <w:p w:rsidR="00255BC7" w:rsidRDefault="0049119C">
      <w:pPr>
        <w:spacing w:after="67" w:line="259" w:lineRule="auto"/>
        <w:ind w:left="17" w:right="9" w:hanging="10"/>
        <w:jc w:val="center"/>
      </w:pPr>
      <w:r>
        <w:rPr>
          <w:b/>
        </w:rPr>
        <w:t xml:space="preserve">5. ПРАВА ТА ОБОВ’ЯЗКИ РЕВІЗІЙНОЇ КОМІСІЇ ТОВАРИСТВА. </w:t>
      </w:r>
    </w:p>
    <w:p w:rsidR="00255BC7" w:rsidRDefault="0049119C">
      <w:pPr>
        <w:spacing w:after="80"/>
        <w:ind w:left="1257"/>
      </w:pPr>
      <w:r>
        <w:t xml:space="preserve">5.1. Ревізійна комісія має право: </w:t>
      </w:r>
    </w:p>
    <w:p w:rsidR="00255BC7" w:rsidRDefault="0049119C">
      <w:pPr>
        <w:numPr>
          <w:ilvl w:val="0"/>
          <w:numId w:val="4"/>
        </w:numPr>
        <w:spacing w:line="321" w:lineRule="auto"/>
        <w:ind w:hanging="360"/>
      </w:pPr>
      <w:r>
        <w:t xml:space="preserve">одержувати від органів управління Товариства, його структурних підрозділів та служб, посадових осіб належні матеріали, бухгалтерські та інші документи протягом 5 -ти днів після їх письмового запиту; </w:t>
      </w:r>
    </w:p>
    <w:p w:rsidR="00255BC7" w:rsidRDefault="0049119C">
      <w:pPr>
        <w:numPr>
          <w:ilvl w:val="0"/>
          <w:numId w:val="4"/>
        </w:numPr>
        <w:spacing w:after="70"/>
        <w:ind w:hanging="360"/>
      </w:pPr>
      <w:r>
        <w:t xml:space="preserve">вимагати скликання засідань Правління, Наглядової ради у випадках коли виявлені порушення у виробничо — господарській, фінансовій діяльності Товариства; </w:t>
      </w:r>
    </w:p>
    <w:p w:rsidR="00255BC7" w:rsidRDefault="0049119C">
      <w:pPr>
        <w:numPr>
          <w:ilvl w:val="0"/>
          <w:numId w:val="4"/>
        </w:numPr>
        <w:spacing w:after="70"/>
        <w:ind w:hanging="360"/>
      </w:pPr>
      <w:r>
        <w:t xml:space="preserve">вимагати від посадових осіб пояснень з питань, що належать до компетенції Ревізійної комісії; </w:t>
      </w:r>
    </w:p>
    <w:p w:rsidR="00255BC7" w:rsidRDefault="0049119C">
      <w:pPr>
        <w:numPr>
          <w:ilvl w:val="0"/>
          <w:numId w:val="4"/>
        </w:numPr>
        <w:spacing w:line="324" w:lineRule="auto"/>
        <w:ind w:hanging="360"/>
      </w:pPr>
      <w:r>
        <w:t xml:space="preserve">голова Ревізійної комісії має право брати участь з правом дорадчого голосу у засіданнях Правління Товариства; </w:t>
      </w:r>
    </w:p>
    <w:p w:rsidR="00255BC7" w:rsidRDefault="0049119C">
      <w:pPr>
        <w:numPr>
          <w:ilvl w:val="0"/>
          <w:numId w:val="4"/>
        </w:numPr>
        <w:spacing w:after="77"/>
        <w:ind w:hanging="360"/>
      </w:pPr>
      <w:r>
        <w:t xml:space="preserve">ставити питання про відповідальність працівників Товариства в разі порушення ними Положень, правил, інструкцій та інших документів, що прийняті уповноваженими на це органами Товариства; </w:t>
      </w:r>
    </w:p>
    <w:p w:rsidR="00255BC7" w:rsidRDefault="0049119C">
      <w:pPr>
        <w:numPr>
          <w:ilvl w:val="0"/>
          <w:numId w:val="4"/>
        </w:numPr>
        <w:spacing w:after="59"/>
        <w:ind w:hanging="360"/>
      </w:pPr>
      <w:r>
        <w:t xml:space="preserve">залучати до своєї роботи кваліфікованих фахівців, які не займають штатних посад в Товаристві, за обов’язковим попереднім схваленням Наглядової ради Товариства, вимагати від Правління оплати всіх необхідних витрат, пов’язаних з проведенням за ініціативою Ревізійної комісії аудиторських перевірок та ревізій. </w:t>
      </w:r>
    </w:p>
    <w:p w:rsidR="00255BC7" w:rsidRDefault="0049119C">
      <w:pPr>
        <w:spacing w:after="80"/>
        <w:ind w:left="1289"/>
      </w:pPr>
      <w:r>
        <w:t xml:space="preserve">5.2. Ревізійна комісія зобов’язана: </w:t>
      </w:r>
    </w:p>
    <w:p w:rsidR="00255BC7" w:rsidRDefault="0049119C">
      <w:pPr>
        <w:numPr>
          <w:ilvl w:val="0"/>
          <w:numId w:val="4"/>
        </w:numPr>
        <w:spacing w:after="77"/>
        <w:ind w:hanging="360"/>
      </w:pPr>
      <w:r>
        <w:t xml:space="preserve">своєчасно доводити до відома Загальних зборів Товариства, Наглядової ради, Правління результати здійснених перевірок та ревізій у формі письмових звітів, доповідних, повідомлень на засіданнях органів управління; </w:t>
      </w:r>
    </w:p>
    <w:p w:rsidR="00255BC7" w:rsidRDefault="0049119C">
      <w:pPr>
        <w:numPr>
          <w:ilvl w:val="0"/>
          <w:numId w:val="4"/>
        </w:numPr>
        <w:spacing w:after="52"/>
        <w:ind w:hanging="360"/>
      </w:pPr>
      <w:r>
        <w:t xml:space="preserve">вимагати скликання позачергових засідань Наглядової ради, якщо виникла загроза суттєвим інтересам Товариства або виявлене зловживання посадових осіб Товариства; </w:t>
      </w:r>
      <w:r>
        <w:rPr>
          <w:rFonts w:ascii="Segoe UI Symbol" w:eastAsia="Segoe UI Symbol" w:hAnsi="Segoe UI Symbol" w:cs="Segoe UI Symbol"/>
        </w:rPr>
        <w:t>•</w:t>
      </w:r>
      <w:r>
        <w:t xml:space="preserve">складати висновки за підсумками перевірок річного звіту та балансу та подавати Правлінню та Наглядовій раді не пізніше, ніж за два тижні до чергових Загальних зборів; </w:t>
      </w:r>
    </w:p>
    <w:p w:rsidR="00B93EAC" w:rsidRDefault="0049119C">
      <w:pPr>
        <w:spacing w:after="0" w:line="325" w:lineRule="auto"/>
        <w:ind w:left="1321" w:right="9" w:hanging="44"/>
        <w:jc w:val="left"/>
      </w:pPr>
      <w:r>
        <w:t>5.3.  Без висновків Ревізійної комісії Загальні збори не затверджують баланс Товариства.</w:t>
      </w:r>
    </w:p>
    <w:p w:rsidR="00255BC7" w:rsidRDefault="0049119C">
      <w:pPr>
        <w:spacing w:after="0" w:line="325" w:lineRule="auto"/>
        <w:ind w:left="1321" w:right="9" w:hanging="44"/>
        <w:jc w:val="left"/>
      </w:pPr>
      <w:r>
        <w:rPr>
          <w:b/>
        </w:rPr>
        <w:t xml:space="preserve">6.ЗАСІДАННЯ РЕВІЗІЙНОЇ КОМІСІЇ. </w:t>
      </w:r>
    </w:p>
    <w:p w:rsidR="00255BC7" w:rsidRDefault="0049119C">
      <w:pPr>
        <w:numPr>
          <w:ilvl w:val="1"/>
          <w:numId w:val="5"/>
        </w:numPr>
        <w:spacing w:after="0" w:line="259" w:lineRule="auto"/>
        <w:ind w:hanging="424"/>
      </w:pPr>
      <w:r>
        <w:t xml:space="preserve">Ревізійна комісія вирішує всі питання на своїх засіданнях. Засідання проводяться </w:t>
      </w:r>
    </w:p>
    <w:p w:rsidR="00255BC7" w:rsidRDefault="0049119C">
      <w:pPr>
        <w:spacing w:after="56"/>
        <w:ind w:left="-13"/>
      </w:pPr>
      <w:r>
        <w:t xml:space="preserve">згідно прийнятому плану, а також перед початком перевірки або ревізії, та за їх результатами. Член Ревізійної комісії має право вимагати позачергового скликання засідань комісії, якщо потрібне її невідкладне рішення. </w:t>
      </w:r>
    </w:p>
    <w:p w:rsidR="00255BC7" w:rsidRDefault="0049119C">
      <w:pPr>
        <w:numPr>
          <w:ilvl w:val="1"/>
          <w:numId w:val="5"/>
        </w:numPr>
        <w:spacing w:after="70" w:line="259" w:lineRule="auto"/>
        <w:ind w:hanging="424"/>
      </w:pPr>
      <w:r>
        <w:t xml:space="preserve">Засідання Ревізійної комісії вважаються правомочними, якщо на них присутні 2/3 її </w:t>
      </w:r>
    </w:p>
    <w:p w:rsidR="00255BC7" w:rsidRDefault="0049119C">
      <w:pPr>
        <w:ind w:left="-13"/>
      </w:pPr>
      <w:r>
        <w:t xml:space="preserve">членів. </w:t>
      </w:r>
    </w:p>
    <w:p w:rsidR="00255BC7" w:rsidRDefault="0049119C">
      <w:pPr>
        <w:numPr>
          <w:ilvl w:val="1"/>
          <w:numId w:val="5"/>
        </w:numPr>
        <w:spacing w:line="324" w:lineRule="auto"/>
        <w:ind w:hanging="424"/>
      </w:pPr>
      <w:r>
        <w:t xml:space="preserve">Голова скликає і проводить засідання, організовує поточну роботу Ревізійної комісії. Секретар веде протоколи її засідань. </w:t>
      </w:r>
    </w:p>
    <w:p w:rsidR="00255BC7" w:rsidRDefault="0049119C">
      <w:pPr>
        <w:numPr>
          <w:ilvl w:val="1"/>
          <w:numId w:val="5"/>
        </w:numPr>
        <w:ind w:hanging="424"/>
      </w:pPr>
      <w:r>
        <w:t xml:space="preserve">Дата проведення засідання та порядок денний повідомляються членам Ревізійної </w:t>
      </w:r>
    </w:p>
    <w:p w:rsidR="00255BC7" w:rsidRDefault="0049119C">
      <w:pPr>
        <w:spacing w:after="49"/>
        <w:ind w:left="-13"/>
      </w:pPr>
      <w:r>
        <w:t xml:space="preserve">комісії не пізніше 2 днів до дати засідання, крім випадків, коли дата проведення наступного засідання була визначена на минулому засіданні. </w:t>
      </w:r>
    </w:p>
    <w:p w:rsidR="00255BC7" w:rsidRDefault="0049119C">
      <w:pPr>
        <w:numPr>
          <w:ilvl w:val="1"/>
          <w:numId w:val="5"/>
        </w:numPr>
        <w:ind w:hanging="424"/>
      </w:pPr>
      <w:r>
        <w:t xml:space="preserve">Якщо член Ревізійної комісії з будь — яких причин не може взяти участь у засіданні, </w:t>
      </w:r>
    </w:p>
    <w:p w:rsidR="00255BC7" w:rsidRDefault="0049119C">
      <w:pPr>
        <w:spacing w:after="54"/>
        <w:ind w:left="-13"/>
      </w:pPr>
      <w:r>
        <w:t xml:space="preserve">він може передати свої повноваження у засіданні іншому члену комісії, видавши йому доручення, оформлене згідно чинного законодавства. Передача одному члену Ревізійної комісії більше однієї довіреності не допускається. </w:t>
      </w:r>
    </w:p>
    <w:p w:rsidR="00255BC7" w:rsidRDefault="0049119C">
      <w:pPr>
        <w:numPr>
          <w:ilvl w:val="1"/>
          <w:numId w:val="5"/>
        </w:numPr>
        <w:spacing w:after="61"/>
        <w:ind w:hanging="424"/>
      </w:pPr>
      <w:r>
        <w:t xml:space="preserve">Кожен член Ревізійної комісії при голосуванні має один голос. </w:t>
      </w:r>
    </w:p>
    <w:p w:rsidR="00255BC7" w:rsidRDefault="0049119C">
      <w:pPr>
        <w:numPr>
          <w:ilvl w:val="1"/>
          <w:numId w:val="5"/>
        </w:numPr>
        <w:spacing w:after="64"/>
        <w:ind w:hanging="424"/>
      </w:pPr>
      <w:r>
        <w:t xml:space="preserve">Всі рішення Ревізійної комісії приймаються простою більшістю голосів. Акти та </w:t>
      </w:r>
    </w:p>
    <w:p w:rsidR="00255BC7" w:rsidRDefault="0049119C">
      <w:pPr>
        <w:spacing w:after="58"/>
        <w:ind w:left="-13"/>
      </w:pPr>
      <w:r>
        <w:t xml:space="preserve">висновки Ревізійної комісії затверджуються простою більшістю голосів. </w:t>
      </w:r>
    </w:p>
    <w:p w:rsidR="00255BC7" w:rsidRDefault="0049119C" w:rsidP="004F3041">
      <w:pPr>
        <w:numPr>
          <w:ilvl w:val="1"/>
          <w:numId w:val="5"/>
        </w:numPr>
        <w:spacing w:after="63"/>
        <w:ind w:hanging="424"/>
      </w:pPr>
      <w:r>
        <w:t>Протокол засідання Ревізійної комісії підписуєтьс</w:t>
      </w:r>
      <w:r w:rsidR="004F3041">
        <w:t>я Головою Ревізійної комісії</w:t>
      </w:r>
      <w:r>
        <w:t xml:space="preserve">. </w:t>
      </w:r>
    </w:p>
    <w:p w:rsidR="00255BC7" w:rsidRDefault="0049119C">
      <w:pPr>
        <w:numPr>
          <w:ilvl w:val="1"/>
          <w:numId w:val="5"/>
        </w:numPr>
        <w:ind w:hanging="424"/>
      </w:pPr>
      <w:r>
        <w:t xml:space="preserve">У випадку незгоди будь — кого з  членів Ревізійної комісії з рішенням комісії, він </w:t>
      </w:r>
    </w:p>
    <w:p w:rsidR="00255BC7" w:rsidRDefault="0049119C">
      <w:pPr>
        <w:spacing w:after="47"/>
        <w:ind w:left="-13"/>
      </w:pPr>
      <w:r>
        <w:t xml:space="preserve">викладає в протоколі свою окрему думку, яка доводиться до відома Загальних зборів, Наглядової ради, Правління. </w:t>
      </w:r>
    </w:p>
    <w:p w:rsidR="00255BC7" w:rsidRDefault="0049119C">
      <w:pPr>
        <w:numPr>
          <w:ilvl w:val="1"/>
          <w:numId w:val="5"/>
        </w:numPr>
        <w:spacing w:after="53"/>
        <w:ind w:hanging="424"/>
      </w:pPr>
      <w:r>
        <w:t xml:space="preserve">Книга протоколів або завірені виписки з неї повинні бути надані у будь — який </w:t>
      </w:r>
      <w:r w:rsidR="004F3041">
        <w:t>час для</w:t>
      </w:r>
      <w:r>
        <w:t xml:space="preserve"> ознайомлення Загальним зборам, Наглядовій раді, Правлінню, іншим особам згідно чинного законодавства України. </w:t>
      </w:r>
    </w:p>
    <w:p w:rsidR="00255BC7" w:rsidRDefault="0049119C">
      <w:pPr>
        <w:numPr>
          <w:ilvl w:val="1"/>
          <w:numId w:val="5"/>
        </w:numPr>
        <w:ind w:hanging="424"/>
      </w:pPr>
      <w:r>
        <w:t xml:space="preserve">Ревізійна комісія після перевірки річного звіту та балансу передає один примірник затвердженого висновку по ним Правлінню Товариства, яке виносить його зі своїми поясненнями на розгляд та затвердження Загальних зборів. </w:t>
      </w:r>
    </w:p>
    <w:p w:rsidR="00255BC7" w:rsidRDefault="00255BC7">
      <w:pPr>
        <w:spacing w:after="60" w:line="259" w:lineRule="auto"/>
        <w:ind w:left="1423" w:firstLine="0"/>
        <w:jc w:val="center"/>
      </w:pPr>
    </w:p>
    <w:p w:rsidR="00255BC7" w:rsidRDefault="0049119C">
      <w:pPr>
        <w:spacing w:after="0" w:line="259" w:lineRule="auto"/>
        <w:ind w:left="1055" w:hanging="10"/>
        <w:jc w:val="left"/>
      </w:pPr>
      <w:r>
        <w:rPr>
          <w:b/>
        </w:rPr>
        <w:t xml:space="preserve">7. ВІДПОВІДАЛЬНІСТЬ ЧЛЕНІВ РЕВІЗІЙНОЇ КОМІСІЇ ТОВАРИСТВА. </w:t>
      </w:r>
    </w:p>
    <w:p w:rsidR="00255BC7" w:rsidRDefault="0049119C">
      <w:pPr>
        <w:spacing w:after="0" w:line="259" w:lineRule="auto"/>
        <w:ind w:left="10" w:right="-4" w:hanging="10"/>
        <w:jc w:val="right"/>
      </w:pPr>
      <w:r>
        <w:t xml:space="preserve">7.1.Члени Ревізійної комісії несуть персональну відповідальність за достовірність, </w:t>
      </w:r>
    </w:p>
    <w:p w:rsidR="00255BC7" w:rsidRDefault="0049119C">
      <w:pPr>
        <w:spacing w:after="32"/>
        <w:ind w:left="-13"/>
      </w:pPr>
      <w:r>
        <w:t xml:space="preserve">повноту, та об’єктивність відомостей, які містяться в рішеннях та висновках Ревізійної комісії, а також в інших документах, що підготовлені нею. </w:t>
      </w:r>
    </w:p>
    <w:p w:rsidR="00255BC7" w:rsidRDefault="0049119C">
      <w:pPr>
        <w:ind w:left="1364"/>
      </w:pPr>
      <w:r>
        <w:t xml:space="preserve">7.2. Члени Ревізійної комісії у разі порушення, невиконання або неналежного </w:t>
      </w:r>
    </w:p>
    <w:p w:rsidR="00255BC7" w:rsidRDefault="0049119C">
      <w:pPr>
        <w:spacing w:after="32"/>
        <w:ind w:left="-13"/>
      </w:pPr>
      <w:r>
        <w:t xml:space="preserve">виконання ними своїх обов'язків несуть відповідальність згідно чинного законодавства України та внутрішніх нормативних актів Товариства. </w:t>
      </w:r>
    </w:p>
    <w:p w:rsidR="00255BC7" w:rsidRDefault="00255BC7">
      <w:pPr>
        <w:spacing w:after="62" w:line="259" w:lineRule="auto"/>
        <w:ind w:left="48" w:firstLine="0"/>
        <w:jc w:val="center"/>
      </w:pPr>
    </w:p>
    <w:p w:rsidR="00255BC7" w:rsidRDefault="0049119C">
      <w:pPr>
        <w:spacing w:after="0" w:line="259" w:lineRule="auto"/>
        <w:ind w:left="17" w:right="15" w:hanging="10"/>
        <w:jc w:val="center"/>
      </w:pPr>
      <w:r>
        <w:rPr>
          <w:b/>
        </w:rPr>
        <w:t xml:space="preserve">8. ЗАКЛЮЧНІ ПОЛОЖЕННЯ. </w:t>
      </w:r>
    </w:p>
    <w:p w:rsidR="00255BC7" w:rsidRDefault="0049119C">
      <w:pPr>
        <w:numPr>
          <w:ilvl w:val="1"/>
          <w:numId w:val="6"/>
        </w:numPr>
        <w:spacing w:after="39"/>
        <w:ind w:hanging="504"/>
      </w:pPr>
      <w:r>
        <w:t xml:space="preserve">Норми, встановлені цим Положенням є недійсними, якщо вини суперечать </w:t>
      </w:r>
    </w:p>
    <w:p w:rsidR="00255BC7" w:rsidRDefault="0049119C">
      <w:pPr>
        <w:ind w:left="-13"/>
      </w:pPr>
      <w:r>
        <w:t xml:space="preserve">чинному Законодавству України та Статуту Товариства. </w:t>
      </w:r>
    </w:p>
    <w:p w:rsidR="00255BC7" w:rsidRDefault="0049119C">
      <w:pPr>
        <w:numPr>
          <w:ilvl w:val="1"/>
          <w:numId w:val="6"/>
        </w:numPr>
        <w:spacing w:after="39"/>
        <w:ind w:hanging="504"/>
      </w:pPr>
      <w:r>
        <w:t xml:space="preserve">Якщо окремі норми, встановлені цим Положенням визнанні недійсними, це не </w:t>
      </w:r>
    </w:p>
    <w:p w:rsidR="00255BC7" w:rsidRDefault="0049119C">
      <w:pPr>
        <w:spacing w:after="58"/>
        <w:ind w:left="-13"/>
      </w:pPr>
      <w:r>
        <w:t xml:space="preserve">тягне за собою визнання недійсними інших норм та Положення в цілому. </w:t>
      </w:r>
    </w:p>
    <w:p w:rsidR="00255BC7" w:rsidRDefault="0049119C">
      <w:pPr>
        <w:numPr>
          <w:ilvl w:val="1"/>
          <w:numId w:val="6"/>
        </w:numPr>
        <w:spacing w:after="59"/>
        <w:ind w:hanging="504"/>
      </w:pPr>
      <w:r>
        <w:t xml:space="preserve">Положення набуває чинності після його затвердження Загальними зборами </w:t>
      </w:r>
    </w:p>
    <w:p w:rsidR="00255BC7" w:rsidRDefault="0049119C">
      <w:pPr>
        <w:ind w:left="-13"/>
      </w:pPr>
      <w:r>
        <w:t xml:space="preserve">акціонерів Товариства. </w:t>
      </w:r>
    </w:p>
    <w:p w:rsidR="00255BC7" w:rsidRDefault="00255BC7">
      <w:pPr>
        <w:spacing w:after="0" w:line="259" w:lineRule="auto"/>
        <w:ind w:left="1416" w:firstLine="0"/>
        <w:jc w:val="left"/>
      </w:pPr>
    </w:p>
    <w:p w:rsidR="00255BC7" w:rsidRDefault="00255BC7">
      <w:pPr>
        <w:spacing w:after="99" w:line="259" w:lineRule="auto"/>
        <w:ind w:left="1416" w:firstLine="0"/>
        <w:jc w:val="left"/>
      </w:pPr>
    </w:p>
    <w:p w:rsidR="00255BC7" w:rsidRDefault="00255BC7">
      <w:pPr>
        <w:spacing w:after="0" w:line="259" w:lineRule="auto"/>
        <w:ind w:left="1" w:firstLine="0"/>
        <w:jc w:val="left"/>
      </w:pPr>
    </w:p>
    <w:sectPr w:rsidR="00255BC7" w:rsidSect="00D36626">
      <w:footerReference w:type="even" r:id="rId8"/>
      <w:footerReference w:type="default" r:id="rId9"/>
      <w:footerReference w:type="first" r:id="rId10"/>
      <w:pgSz w:w="11904" w:h="16836"/>
      <w:pgMar w:top="1102" w:right="560" w:bottom="1301" w:left="1131" w:header="720" w:footer="5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5E" w:rsidRDefault="0081355E">
      <w:pPr>
        <w:spacing w:after="0" w:line="240" w:lineRule="auto"/>
      </w:pPr>
      <w:r>
        <w:separator/>
      </w:r>
    </w:p>
  </w:endnote>
  <w:endnote w:type="continuationSeparator" w:id="0">
    <w:p w:rsidR="0081355E" w:rsidRDefault="0081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eiryo UI">
    <w:altName w:val="Arial Unicode MS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C7" w:rsidRDefault="0049119C">
    <w:pPr>
      <w:tabs>
        <w:tab w:val="right" w:pos="10213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ab/>
    </w:r>
    <w:r w:rsidR="0096166F">
      <w:fldChar w:fldCharType="begin"/>
    </w:r>
    <w:r>
      <w:instrText xml:space="preserve"> PAGE   \* MERGEFORMAT </w:instrText>
    </w:r>
    <w:r w:rsidR="0096166F">
      <w:fldChar w:fldCharType="separate"/>
    </w:r>
    <w:r>
      <w:rPr>
        <w:rFonts w:ascii="Arial" w:eastAsia="Arial" w:hAnsi="Arial" w:cs="Arial"/>
        <w:sz w:val="16"/>
      </w:rPr>
      <w:t>1</w:t>
    </w:r>
    <w:r w:rsidR="0096166F">
      <w:rPr>
        <w:rFonts w:ascii="Arial" w:eastAsia="Arial" w:hAnsi="Arial" w:cs="Arial"/>
        <w:sz w:val="16"/>
      </w:rPr>
      <w:fldChar w:fldCharType="end"/>
    </w:r>
  </w:p>
  <w:p w:rsidR="00255BC7" w:rsidRDefault="00255BC7">
    <w:pPr>
      <w:spacing w:after="0" w:line="259" w:lineRule="auto"/>
      <w:ind w:left="0" w:right="40" w:firstLine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C7" w:rsidRDefault="0049119C">
    <w:pPr>
      <w:tabs>
        <w:tab w:val="right" w:pos="10213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ab/>
    </w:r>
    <w:r w:rsidR="0096166F">
      <w:fldChar w:fldCharType="begin"/>
    </w:r>
    <w:r>
      <w:instrText xml:space="preserve"> PAGE   \* MERGEFORMAT </w:instrText>
    </w:r>
    <w:r w:rsidR="0096166F">
      <w:fldChar w:fldCharType="separate"/>
    </w:r>
    <w:r w:rsidR="007C3D7F" w:rsidRPr="007C3D7F">
      <w:rPr>
        <w:rFonts w:ascii="Arial" w:eastAsia="Arial" w:hAnsi="Arial" w:cs="Arial"/>
        <w:noProof/>
        <w:sz w:val="16"/>
      </w:rPr>
      <w:t>1</w:t>
    </w:r>
    <w:r w:rsidR="0096166F">
      <w:rPr>
        <w:rFonts w:ascii="Arial" w:eastAsia="Arial" w:hAnsi="Arial" w:cs="Arial"/>
        <w:sz w:val="16"/>
      </w:rPr>
      <w:fldChar w:fldCharType="end"/>
    </w:r>
  </w:p>
  <w:p w:rsidR="00255BC7" w:rsidRDefault="00255BC7">
    <w:pPr>
      <w:spacing w:after="0" w:line="259" w:lineRule="auto"/>
      <w:ind w:left="0" w:right="40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C7" w:rsidRDefault="0049119C">
    <w:pPr>
      <w:tabs>
        <w:tab w:val="right" w:pos="10213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ab/>
    </w:r>
    <w:r w:rsidR="0096166F">
      <w:fldChar w:fldCharType="begin"/>
    </w:r>
    <w:r>
      <w:instrText xml:space="preserve"> PAGE   \* MERGEFORMAT </w:instrText>
    </w:r>
    <w:r w:rsidR="0096166F">
      <w:fldChar w:fldCharType="separate"/>
    </w:r>
    <w:r>
      <w:rPr>
        <w:rFonts w:ascii="Arial" w:eastAsia="Arial" w:hAnsi="Arial" w:cs="Arial"/>
        <w:sz w:val="16"/>
      </w:rPr>
      <w:t>1</w:t>
    </w:r>
    <w:r w:rsidR="0096166F">
      <w:rPr>
        <w:rFonts w:ascii="Arial" w:eastAsia="Arial" w:hAnsi="Arial" w:cs="Arial"/>
        <w:sz w:val="16"/>
      </w:rPr>
      <w:fldChar w:fldCharType="end"/>
    </w:r>
  </w:p>
  <w:p w:rsidR="00255BC7" w:rsidRDefault="00255BC7">
    <w:pPr>
      <w:spacing w:after="0" w:line="259" w:lineRule="auto"/>
      <w:ind w:left="0" w:right="40"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5E" w:rsidRDefault="0081355E">
      <w:pPr>
        <w:spacing w:after="0" w:line="240" w:lineRule="auto"/>
      </w:pPr>
      <w:r>
        <w:separator/>
      </w:r>
    </w:p>
  </w:footnote>
  <w:footnote w:type="continuationSeparator" w:id="0">
    <w:p w:rsidR="0081355E" w:rsidRDefault="00813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71B"/>
    <w:multiLevelType w:val="multilevel"/>
    <w:tmpl w:val="68B6A50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39044F"/>
    <w:multiLevelType w:val="multilevel"/>
    <w:tmpl w:val="D5C69258"/>
    <w:lvl w:ilvl="0">
      <w:start w:val="4"/>
      <w:numFmt w:val="decimal"/>
      <w:lvlText w:val="%1.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BF0835"/>
    <w:multiLevelType w:val="multilevel"/>
    <w:tmpl w:val="13E6C2E4"/>
    <w:lvl w:ilvl="0">
      <w:start w:val="1"/>
      <w:numFmt w:val="decimal"/>
      <w:lvlText w:val="%1."/>
      <w:lvlJc w:val="left"/>
      <w:pPr>
        <w:ind w:left="2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C634F9"/>
    <w:multiLevelType w:val="multilevel"/>
    <w:tmpl w:val="DE80844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AF3FEE"/>
    <w:multiLevelType w:val="multilevel"/>
    <w:tmpl w:val="85A0B72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8BD6A29"/>
    <w:multiLevelType w:val="hybridMultilevel"/>
    <w:tmpl w:val="E71CDEA2"/>
    <w:lvl w:ilvl="0" w:tplc="AFE6A19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A35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630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D2EB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A1A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83F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69D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6AA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C8F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C7"/>
    <w:rsid w:val="00001D2B"/>
    <w:rsid w:val="000E48D9"/>
    <w:rsid w:val="001947FA"/>
    <w:rsid w:val="001C78B3"/>
    <w:rsid w:val="00255BC7"/>
    <w:rsid w:val="00284061"/>
    <w:rsid w:val="002F4589"/>
    <w:rsid w:val="003C398F"/>
    <w:rsid w:val="003D76F9"/>
    <w:rsid w:val="0049119C"/>
    <w:rsid w:val="004F3041"/>
    <w:rsid w:val="005E27BE"/>
    <w:rsid w:val="00612A85"/>
    <w:rsid w:val="006713AC"/>
    <w:rsid w:val="00754EBA"/>
    <w:rsid w:val="007B22CA"/>
    <w:rsid w:val="007C3D7F"/>
    <w:rsid w:val="007C613B"/>
    <w:rsid w:val="007E1AD1"/>
    <w:rsid w:val="0081355E"/>
    <w:rsid w:val="00911922"/>
    <w:rsid w:val="0096166F"/>
    <w:rsid w:val="009C04F3"/>
    <w:rsid w:val="009F28BF"/>
    <w:rsid w:val="00AE4010"/>
    <w:rsid w:val="00B93EAC"/>
    <w:rsid w:val="00BA6E0F"/>
    <w:rsid w:val="00D109AF"/>
    <w:rsid w:val="00D36626"/>
    <w:rsid w:val="00D74BCF"/>
    <w:rsid w:val="00E15030"/>
    <w:rsid w:val="00E508C9"/>
    <w:rsid w:val="00E52605"/>
    <w:rsid w:val="00EB17B1"/>
    <w:rsid w:val="00EC43C4"/>
    <w:rsid w:val="00F6287A"/>
    <w:rsid w:val="00F7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26"/>
    <w:pPr>
      <w:spacing w:after="4" w:line="270" w:lineRule="auto"/>
      <w:ind w:left="1185" w:firstLine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36626"/>
    <w:pPr>
      <w:keepNext/>
      <w:keepLines/>
      <w:spacing w:after="0"/>
      <w:ind w:lef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6626"/>
    <w:rPr>
      <w:rFonts w:ascii="Times New Roman" w:eastAsia="Times New Roman" w:hAnsi="Times New Roman" w:cs="Times New Roman"/>
      <w:b/>
      <w:color w:val="000000"/>
      <w:sz w:val="44"/>
    </w:rPr>
  </w:style>
  <w:style w:type="paragraph" w:styleId="a3">
    <w:name w:val="List Paragraph"/>
    <w:basedOn w:val="a"/>
    <w:uiPriority w:val="34"/>
    <w:qFormat/>
    <w:rsid w:val="007C61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041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26"/>
    <w:pPr>
      <w:spacing w:after="4" w:line="270" w:lineRule="auto"/>
      <w:ind w:left="1185" w:firstLine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36626"/>
    <w:pPr>
      <w:keepNext/>
      <w:keepLines/>
      <w:spacing w:after="0"/>
      <w:ind w:lef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6626"/>
    <w:rPr>
      <w:rFonts w:ascii="Times New Roman" w:eastAsia="Times New Roman" w:hAnsi="Times New Roman" w:cs="Times New Roman"/>
      <w:b/>
      <w:color w:val="000000"/>
      <w:sz w:val="44"/>
    </w:rPr>
  </w:style>
  <w:style w:type="paragraph" w:styleId="a3">
    <w:name w:val="List Paragraph"/>
    <w:basedOn w:val="a"/>
    <w:uiPriority w:val="34"/>
    <w:qFormat/>
    <w:rsid w:val="007C61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04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7751</Words>
  <Characters>4419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SPecialiST RePack</Company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URIST1</dc:creator>
  <cp:lastModifiedBy>админ</cp:lastModifiedBy>
  <cp:revision>2</cp:revision>
  <cp:lastPrinted>2017-05-15T09:28:00Z</cp:lastPrinted>
  <dcterms:created xsi:type="dcterms:W3CDTF">2017-05-15T10:50:00Z</dcterms:created>
  <dcterms:modified xsi:type="dcterms:W3CDTF">2017-05-15T10:50:00Z</dcterms:modified>
</cp:coreProperties>
</file>